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0B4B" w14:textId="77777777" w:rsidR="00A4098E" w:rsidRPr="00D941EC" w:rsidRDefault="008E5C1A">
      <w:pPr>
        <w:pStyle w:val="Pagrindinistekstas"/>
        <w:spacing w:before="75"/>
        <w:ind w:left="10932"/>
      </w:pPr>
      <w:r w:rsidRPr="00D941EC">
        <w:rPr>
          <w:spacing w:val="-2"/>
        </w:rPr>
        <w:t>PATVIRTINTA</w:t>
      </w:r>
    </w:p>
    <w:p w14:paraId="748044D6" w14:textId="42C111EB" w:rsidR="00A4098E" w:rsidRPr="00D941EC" w:rsidRDefault="00107D8F">
      <w:pPr>
        <w:pStyle w:val="Pagrindinistekstas"/>
        <w:ind w:left="10942" w:right="475"/>
      </w:pPr>
      <w:r w:rsidRPr="00D941EC">
        <w:t>Pasvalio Petro Vileišio gimnazijos</w:t>
      </w:r>
      <w:r w:rsidR="008E5C1A" w:rsidRPr="00D941EC">
        <w:t xml:space="preserve"> direktoriaus</w:t>
      </w:r>
    </w:p>
    <w:p w14:paraId="77DDCB09" w14:textId="56032479" w:rsidR="00A4098E" w:rsidRPr="00D941EC" w:rsidRDefault="008E5C1A">
      <w:pPr>
        <w:pStyle w:val="Pagrindinistekstas"/>
        <w:ind w:left="10942"/>
      </w:pPr>
      <w:r w:rsidRPr="00D941EC">
        <w:t>202</w:t>
      </w:r>
      <w:r w:rsidR="00190984">
        <w:t>5</w:t>
      </w:r>
      <w:r w:rsidRPr="00D941EC">
        <w:rPr>
          <w:spacing w:val="-3"/>
        </w:rPr>
        <w:t xml:space="preserve"> </w:t>
      </w:r>
      <w:r w:rsidRPr="00D941EC">
        <w:t>m.</w:t>
      </w:r>
      <w:r w:rsidRPr="00D941EC">
        <w:rPr>
          <w:spacing w:val="-1"/>
        </w:rPr>
        <w:t xml:space="preserve"> </w:t>
      </w:r>
      <w:r w:rsidRPr="00D941EC">
        <w:t>gruodžio</w:t>
      </w:r>
      <w:r w:rsidRPr="00D941EC">
        <w:rPr>
          <w:spacing w:val="-1"/>
        </w:rPr>
        <w:t xml:space="preserve"> </w:t>
      </w:r>
      <w:r w:rsidRPr="00D941EC">
        <w:t>2</w:t>
      </w:r>
      <w:r w:rsidR="00776015">
        <w:t>3</w:t>
      </w:r>
      <w:r w:rsidRPr="00D941EC">
        <w:t xml:space="preserve"> d.</w:t>
      </w:r>
      <w:r w:rsidRPr="00D941EC">
        <w:rPr>
          <w:spacing w:val="-1"/>
        </w:rPr>
        <w:t xml:space="preserve"> </w:t>
      </w:r>
      <w:r w:rsidRPr="00D941EC">
        <w:t>įsakymu</w:t>
      </w:r>
      <w:r w:rsidRPr="00D941EC">
        <w:rPr>
          <w:spacing w:val="-1"/>
        </w:rPr>
        <w:t xml:space="preserve"> </w:t>
      </w:r>
      <w:r w:rsidRPr="00D941EC">
        <w:t xml:space="preserve">Nr. </w:t>
      </w:r>
      <w:r w:rsidR="00697D3C" w:rsidRPr="00D941EC">
        <w:t>V-</w:t>
      </w:r>
      <w:r w:rsidR="00776015">
        <w:t>113</w:t>
      </w:r>
    </w:p>
    <w:p w14:paraId="12C31DDF" w14:textId="77777777" w:rsidR="00A4098E" w:rsidRPr="00D941EC" w:rsidRDefault="00A4098E">
      <w:pPr>
        <w:pStyle w:val="Pagrindinistekstas"/>
      </w:pPr>
    </w:p>
    <w:p w14:paraId="625DA264" w14:textId="2F576BF0" w:rsidR="00A4098E" w:rsidRPr="00D941EC" w:rsidRDefault="00107D8F">
      <w:pPr>
        <w:pStyle w:val="Pavadinimas"/>
      </w:pPr>
      <w:r w:rsidRPr="00D941EC">
        <w:t>PASVALIO PETRO VILEIŠIO</w:t>
      </w:r>
      <w:r w:rsidR="008E5C1A" w:rsidRPr="00D941EC">
        <w:rPr>
          <w:spacing w:val="-3"/>
        </w:rPr>
        <w:t xml:space="preserve"> </w:t>
      </w:r>
      <w:r w:rsidR="008E5C1A" w:rsidRPr="00D941EC">
        <w:t>GIMNAZIJOS</w:t>
      </w:r>
      <w:r w:rsidR="008E5C1A" w:rsidRPr="00D941EC">
        <w:rPr>
          <w:spacing w:val="58"/>
        </w:rPr>
        <w:t xml:space="preserve"> </w:t>
      </w:r>
      <w:r w:rsidR="008E5C1A" w:rsidRPr="00D941EC">
        <w:t>ŠVIETIMO</w:t>
      </w:r>
      <w:r w:rsidR="008E5C1A" w:rsidRPr="00D941EC">
        <w:rPr>
          <w:spacing w:val="-2"/>
        </w:rPr>
        <w:t xml:space="preserve"> </w:t>
      </w:r>
      <w:r w:rsidR="008E5C1A" w:rsidRPr="00D941EC">
        <w:t>STEBĖSENOS</w:t>
      </w:r>
      <w:r w:rsidR="008E5C1A" w:rsidRPr="00D941EC">
        <w:rPr>
          <w:spacing w:val="-3"/>
        </w:rPr>
        <w:t xml:space="preserve"> </w:t>
      </w:r>
      <w:r w:rsidR="008E5C1A" w:rsidRPr="00D941EC">
        <w:t xml:space="preserve">RODIKLIŲ </w:t>
      </w:r>
      <w:r w:rsidR="008E5C1A" w:rsidRPr="00D941EC">
        <w:rPr>
          <w:spacing w:val="-2"/>
        </w:rPr>
        <w:t>SĄRAŠAS</w:t>
      </w:r>
    </w:p>
    <w:p w14:paraId="3D2BC0E0" w14:textId="77777777" w:rsidR="00A4098E" w:rsidRPr="00D941EC" w:rsidRDefault="00A4098E">
      <w:pPr>
        <w:pStyle w:val="Pagrindinistekstas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6590"/>
        <w:gridCol w:w="3402"/>
        <w:gridCol w:w="3979"/>
      </w:tblGrid>
      <w:tr w:rsidR="00A4098E" w:rsidRPr="00D941EC" w14:paraId="4D7EC8D2" w14:textId="77777777" w:rsidTr="006F1DE6">
        <w:trPr>
          <w:trHeight w:val="382"/>
        </w:trPr>
        <w:tc>
          <w:tcPr>
            <w:tcW w:w="910" w:type="dxa"/>
          </w:tcPr>
          <w:p w14:paraId="52933674" w14:textId="77777777" w:rsidR="00A4098E" w:rsidRPr="00D941EC" w:rsidRDefault="008E5C1A">
            <w:pPr>
              <w:pStyle w:val="TableParagraph"/>
              <w:ind w:left="0" w:right="94"/>
              <w:jc w:val="right"/>
              <w:rPr>
                <w:b/>
                <w:sz w:val="24"/>
              </w:rPr>
            </w:pPr>
            <w:proofErr w:type="spellStart"/>
            <w:r w:rsidRPr="00D941EC">
              <w:rPr>
                <w:b/>
                <w:spacing w:val="-2"/>
                <w:sz w:val="24"/>
              </w:rPr>
              <w:t>Eil.Nr</w:t>
            </w:r>
            <w:proofErr w:type="spellEnd"/>
            <w:r w:rsidRPr="00D941EC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6590" w:type="dxa"/>
          </w:tcPr>
          <w:p w14:paraId="749CDB40" w14:textId="77777777" w:rsidR="00A4098E" w:rsidRPr="00D941EC" w:rsidRDefault="008E5C1A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 w:rsidRPr="00D941EC">
              <w:rPr>
                <w:b/>
                <w:sz w:val="24"/>
              </w:rPr>
              <w:t>Rodiklio</w:t>
            </w:r>
            <w:r w:rsidRPr="00D941EC">
              <w:rPr>
                <w:b/>
                <w:spacing w:val="-3"/>
                <w:sz w:val="24"/>
              </w:rPr>
              <w:t xml:space="preserve"> </w:t>
            </w:r>
            <w:r w:rsidRPr="00D941EC"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3402" w:type="dxa"/>
          </w:tcPr>
          <w:p w14:paraId="409421A8" w14:textId="77777777" w:rsidR="00A4098E" w:rsidRPr="00D941EC" w:rsidRDefault="008E5C1A">
            <w:pPr>
              <w:pStyle w:val="TableParagraph"/>
              <w:ind w:left="180"/>
              <w:rPr>
                <w:b/>
                <w:sz w:val="24"/>
              </w:rPr>
            </w:pPr>
            <w:r w:rsidRPr="00D941EC">
              <w:rPr>
                <w:b/>
                <w:sz w:val="24"/>
              </w:rPr>
              <w:t xml:space="preserve">Matavimo </w:t>
            </w:r>
            <w:r w:rsidRPr="00D941EC">
              <w:rPr>
                <w:b/>
                <w:spacing w:val="-2"/>
                <w:sz w:val="24"/>
              </w:rPr>
              <w:t>vienetai</w:t>
            </w:r>
          </w:p>
        </w:tc>
        <w:tc>
          <w:tcPr>
            <w:tcW w:w="3979" w:type="dxa"/>
          </w:tcPr>
          <w:p w14:paraId="0DDC0A2B" w14:textId="77777777" w:rsidR="00A4098E" w:rsidRPr="00D941EC" w:rsidRDefault="008E5C1A">
            <w:pPr>
              <w:pStyle w:val="TableParagraph"/>
              <w:ind w:left="814"/>
              <w:rPr>
                <w:b/>
                <w:sz w:val="24"/>
              </w:rPr>
            </w:pPr>
            <w:r w:rsidRPr="00D941EC">
              <w:rPr>
                <w:b/>
                <w:sz w:val="24"/>
              </w:rPr>
              <w:t xml:space="preserve">Duomenų </w:t>
            </w:r>
            <w:r w:rsidRPr="00D941EC">
              <w:rPr>
                <w:b/>
                <w:spacing w:val="-2"/>
                <w:sz w:val="24"/>
              </w:rPr>
              <w:t>šaltinis</w:t>
            </w:r>
          </w:p>
        </w:tc>
      </w:tr>
      <w:tr w:rsidR="00CB23AC" w:rsidRPr="00D941EC" w14:paraId="2CABF0EB" w14:textId="77777777" w:rsidTr="009C4BD7">
        <w:trPr>
          <w:trHeight w:val="551"/>
        </w:trPr>
        <w:tc>
          <w:tcPr>
            <w:tcW w:w="14881" w:type="dxa"/>
            <w:gridSpan w:val="4"/>
          </w:tcPr>
          <w:p w14:paraId="7070A662" w14:textId="1703306D" w:rsidR="00CB23AC" w:rsidRPr="00D941EC" w:rsidRDefault="00633E68" w:rsidP="00683BE4">
            <w:pPr>
              <w:tabs>
                <w:tab w:val="left" w:pos="851"/>
              </w:tabs>
              <w:jc w:val="both"/>
              <w:rPr>
                <w:color w:val="FF0000"/>
                <w:szCs w:val="24"/>
              </w:rPr>
            </w:pPr>
            <w:r w:rsidRPr="00D941EC">
              <w:rPr>
                <w:b/>
                <w:color w:val="FF0000"/>
                <w:szCs w:val="24"/>
              </w:rPr>
              <w:t xml:space="preserve">  </w:t>
            </w:r>
          </w:p>
        </w:tc>
      </w:tr>
      <w:tr w:rsidR="002F29D2" w:rsidRPr="00D941EC" w14:paraId="2582E721" w14:textId="77777777" w:rsidTr="006F1DE6">
        <w:trPr>
          <w:trHeight w:val="551"/>
        </w:trPr>
        <w:tc>
          <w:tcPr>
            <w:tcW w:w="910" w:type="dxa"/>
          </w:tcPr>
          <w:p w14:paraId="27C511B2" w14:textId="7338E567" w:rsidR="002F29D2" w:rsidRPr="00D941EC" w:rsidRDefault="002F29D2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4FD60E3E" w14:textId="77777777" w:rsidR="002F29D2" w:rsidRPr="00D941EC" w:rsidRDefault="002F29D2" w:rsidP="002F29D2">
            <w:pPr>
              <w:pStyle w:val="TableParagraph"/>
              <w:ind w:left="14"/>
              <w:rPr>
                <w:szCs w:val="24"/>
              </w:rPr>
            </w:pPr>
            <w:r w:rsidRPr="00D941EC">
              <w:rPr>
                <w:szCs w:val="24"/>
              </w:rPr>
              <w:t xml:space="preserve">Mokinių pasiskirstymas pagal </w:t>
            </w:r>
            <w:r w:rsidR="007223D8" w:rsidRPr="00D941EC">
              <w:rPr>
                <w:szCs w:val="24"/>
              </w:rPr>
              <w:t xml:space="preserve">pagrindinio ir vidurinio </w:t>
            </w:r>
            <w:r w:rsidRPr="00D941EC">
              <w:rPr>
                <w:szCs w:val="24"/>
              </w:rPr>
              <w:t xml:space="preserve">ugdymo programas </w:t>
            </w:r>
          </w:p>
          <w:p w14:paraId="4E44AE55" w14:textId="616B8F2D" w:rsidR="00385534" w:rsidRPr="00D941EC" w:rsidRDefault="00385534" w:rsidP="00385534">
            <w:pPr>
              <w:pStyle w:val="TableParagraph"/>
              <w:ind w:left="14"/>
              <w:rPr>
                <w:sz w:val="24"/>
              </w:rPr>
            </w:pPr>
          </w:p>
        </w:tc>
        <w:tc>
          <w:tcPr>
            <w:tcW w:w="3402" w:type="dxa"/>
          </w:tcPr>
          <w:p w14:paraId="76609E37" w14:textId="517D11C1" w:rsidR="00F46711" w:rsidRPr="00D941EC" w:rsidRDefault="00F46711" w:rsidP="00F46711">
            <w:pPr>
              <w:pStyle w:val="TableParagraph"/>
              <w:ind w:left="14"/>
              <w:rPr>
                <w:szCs w:val="24"/>
              </w:rPr>
            </w:pPr>
            <w:r w:rsidRPr="00D941EC">
              <w:rPr>
                <w:szCs w:val="24"/>
              </w:rPr>
              <w:t>Pagrindinio ugdymo programa – 22</w:t>
            </w:r>
            <w:r w:rsidR="00190984">
              <w:rPr>
                <w:szCs w:val="24"/>
              </w:rPr>
              <w:t>9</w:t>
            </w:r>
            <w:r w:rsidRPr="00D941EC">
              <w:rPr>
                <w:szCs w:val="24"/>
              </w:rPr>
              <w:t xml:space="preserve"> mok.</w:t>
            </w:r>
          </w:p>
          <w:p w14:paraId="3BE0D676" w14:textId="03C050C0" w:rsidR="002F29D2" w:rsidRPr="00D941EC" w:rsidRDefault="00F46711" w:rsidP="00F46711">
            <w:pPr>
              <w:pStyle w:val="TableParagraph"/>
              <w:ind w:left="180"/>
              <w:rPr>
                <w:bCs/>
                <w:sz w:val="24"/>
              </w:rPr>
            </w:pPr>
            <w:r w:rsidRPr="00D941EC">
              <w:rPr>
                <w:szCs w:val="24"/>
              </w:rPr>
              <w:t xml:space="preserve">Vidurinio ugdymo programa – </w:t>
            </w:r>
            <w:r w:rsidR="00190984">
              <w:rPr>
                <w:szCs w:val="24"/>
              </w:rPr>
              <w:t>199</w:t>
            </w:r>
            <w:r w:rsidRPr="00D941EC">
              <w:rPr>
                <w:szCs w:val="24"/>
              </w:rPr>
              <w:t xml:space="preserve"> mok.</w:t>
            </w:r>
          </w:p>
        </w:tc>
        <w:tc>
          <w:tcPr>
            <w:tcW w:w="3979" w:type="dxa"/>
          </w:tcPr>
          <w:p w14:paraId="3D13B6CA" w14:textId="77777777" w:rsidR="002F29D2" w:rsidRPr="00D941EC" w:rsidRDefault="002F29D2" w:rsidP="002F29D2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3B902FB4" w14:textId="3858446A" w:rsidR="002F29D2" w:rsidRPr="00D941EC" w:rsidRDefault="002F29D2" w:rsidP="007223D8">
            <w:pPr>
              <w:pStyle w:val="TableParagraph"/>
              <w:rPr>
                <w:b/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  <w:tr w:rsidR="00CB23AC" w:rsidRPr="00D941EC" w14:paraId="419D5F9D" w14:textId="77777777" w:rsidTr="006F1DE6">
        <w:trPr>
          <w:trHeight w:val="551"/>
        </w:trPr>
        <w:tc>
          <w:tcPr>
            <w:tcW w:w="910" w:type="dxa"/>
          </w:tcPr>
          <w:p w14:paraId="7D3962CA" w14:textId="77777777" w:rsidR="00CB23AC" w:rsidRPr="00D941EC" w:rsidRDefault="00CB23AC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29666330" w14:textId="77777777" w:rsidR="00857B1E" w:rsidRPr="00D941EC" w:rsidRDefault="00857B1E" w:rsidP="00857B1E">
            <w:pPr>
              <w:jc w:val="both"/>
              <w:rPr>
                <w:strike/>
                <w:szCs w:val="24"/>
              </w:rPr>
            </w:pPr>
          </w:p>
          <w:p w14:paraId="736A8120" w14:textId="3850064C" w:rsidR="00683BE4" w:rsidRPr="00D941EC" w:rsidRDefault="002D42D4" w:rsidP="00683BE4">
            <w:pPr>
              <w:jc w:val="both"/>
              <w:rPr>
                <w:bCs/>
                <w:szCs w:val="24"/>
              </w:rPr>
            </w:pPr>
            <w:r w:rsidRPr="00D941EC">
              <w:rPr>
                <w:bCs/>
                <w:szCs w:val="24"/>
              </w:rPr>
              <w:t xml:space="preserve"> </w:t>
            </w:r>
            <w:r w:rsidR="00683BE4" w:rsidRPr="00D941EC">
              <w:rPr>
                <w:bCs/>
                <w:szCs w:val="24"/>
              </w:rPr>
              <w:t>Mokinių pasiskirstymas pagal ugdymo programas (ikimokyklinio, priešmokyklinio, pradinio, pagrindinio, vidurinio) per 3 metus*</w:t>
            </w:r>
          </w:p>
          <w:p w14:paraId="1D8FD3AD" w14:textId="32FD93FD" w:rsidR="00CB23AC" w:rsidRPr="00D941EC" w:rsidRDefault="00CB23AC" w:rsidP="000674F6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</w:tcPr>
          <w:p w14:paraId="45006F36" w14:textId="77777777" w:rsidR="00190984" w:rsidRDefault="00F46711" w:rsidP="00F46711">
            <w:pPr>
              <w:pStyle w:val="TableParagraph"/>
              <w:ind w:left="14"/>
              <w:rPr>
                <w:szCs w:val="24"/>
              </w:rPr>
            </w:pPr>
            <w:r w:rsidRPr="00D941EC">
              <w:rPr>
                <w:szCs w:val="24"/>
              </w:rPr>
              <w:t>Pagrindinio ugdymo programa :</w:t>
            </w:r>
          </w:p>
          <w:p w14:paraId="602E52A1" w14:textId="6C24C872" w:rsidR="00190984" w:rsidRDefault="00F46711" w:rsidP="00F46711">
            <w:pPr>
              <w:pStyle w:val="TableParagraph"/>
              <w:ind w:left="14"/>
              <w:rPr>
                <w:szCs w:val="24"/>
              </w:rPr>
            </w:pPr>
            <w:r w:rsidRPr="00D941EC">
              <w:rPr>
                <w:szCs w:val="24"/>
              </w:rPr>
              <w:t xml:space="preserve"> 2023 m. – 51,6% </w:t>
            </w:r>
          </w:p>
          <w:p w14:paraId="4523159F" w14:textId="337176E4" w:rsidR="00F46711" w:rsidRDefault="00F46711" w:rsidP="00F46711">
            <w:pPr>
              <w:pStyle w:val="TableParagraph"/>
              <w:ind w:left="14"/>
              <w:rPr>
                <w:szCs w:val="24"/>
              </w:rPr>
            </w:pPr>
            <w:r w:rsidRPr="00D941EC">
              <w:rPr>
                <w:szCs w:val="24"/>
              </w:rPr>
              <w:t xml:space="preserve"> 2024 m. – 52,8%</w:t>
            </w:r>
          </w:p>
          <w:p w14:paraId="22EACC44" w14:textId="43CB0AB9" w:rsidR="00190984" w:rsidRPr="00D941EC" w:rsidRDefault="00190984" w:rsidP="00F46711">
            <w:pPr>
              <w:pStyle w:val="TableParagraph"/>
              <w:ind w:left="14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D941EC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  <w:r w:rsidRPr="00D941EC">
              <w:rPr>
                <w:szCs w:val="24"/>
              </w:rPr>
              <w:t>4 m. – 5</w:t>
            </w:r>
            <w:r>
              <w:rPr>
                <w:szCs w:val="24"/>
              </w:rPr>
              <w:t>3</w:t>
            </w:r>
            <w:r w:rsidRPr="00D941EC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  <w:r w:rsidRPr="00D941EC">
              <w:rPr>
                <w:szCs w:val="24"/>
              </w:rPr>
              <w:t>%</w:t>
            </w:r>
          </w:p>
          <w:p w14:paraId="3EA63E5B" w14:textId="77777777" w:rsidR="00190984" w:rsidRDefault="00F46711" w:rsidP="00C030FE">
            <w:pPr>
              <w:pStyle w:val="TableParagraph"/>
              <w:rPr>
                <w:szCs w:val="24"/>
              </w:rPr>
            </w:pPr>
            <w:r w:rsidRPr="00D941EC">
              <w:rPr>
                <w:szCs w:val="24"/>
              </w:rPr>
              <w:t>Vidurinio ugdymo programa</w:t>
            </w:r>
            <w:r w:rsidR="00190984">
              <w:rPr>
                <w:szCs w:val="24"/>
              </w:rPr>
              <w:t>:</w:t>
            </w:r>
          </w:p>
          <w:p w14:paraId="4323001C" w14:textId="77777777" w:rsidR="00C030FE" w:rsidRDefault="00F46711" w:rsidP="00C030FE">
            <w:pPr>
              <w:pStyle w:val="TableParagraph"/>
              <w:rPr>
                <w:szCs w:val="24"/>
              </w:rPr>
            </w:pPr>
            <w:r w:rsidRPr="00D941EC">
              <w:rPr>
                <w:szCs w:val="24"/>
              </w:rPr>
              <w:t xml:space="preserve">2023 m.  – 48,4%  </w:t>
            </w:r>
          </w:p>
          <w:p w14:paraId="5200E884" w14:textId="7122123F" w:rsidR="00190984" w:rsidRDefault="00F46711" w:rsidP="00C030FE">
            <w:pPr>
              <w:pStyle w:val="TableParagraph"/>
              <w:rPr>
                <w:szCs w:val="24"/>
              </w:rPr>
            </w:pPr>
            <w:r w:rsidRPr="00D941EC">
              <w:rPr>
                <w:szCs w:val="24"/>
              </w:rPr>
              <w:t>2024 m. – 47,</w:t>
            </w:r>
            <w:r w:rsidR="00C030FE">
              <w:rPr>
                <w:szCs w:val="24"/>
              </w:rPr>
              <w:t>3</w:t>
            </w:r>
            <w:r w:rsidRPr="00D941EC">
              <w:rPr>
                <w:szCs w:val="24"/>
              </w:rPr>
              <w:t>%</w:t>
            </w:r>
          </w:p>
          <w:p w14:paraId="31B85ACE" w14:textId="6464C22D" w:rsidR="00CB23AC" w:rsidRPr="00D941EC" w:rsidRDefault="00190984" w:rsidP="00C030FE">
            <w:pPr>
              <w:pStyle w:val="TableParagraph"/>
              <w:rPr>
                <w:sz w:val="24"/>
              </w:rPr>
            </w:pPr>
            <w:r w:rsidRPr="00D941EC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  <w:r w:rsidRPr="00D941EC">
              <w:rPr>
                <w:szCs w:val="24"/>
              </w:rPr>
              <w:t xml:space="preserve"> m. – </w:t>
            </w:r>
            <w:r w:rsidR="00C030FE">
              <w:rPr>
                <w:szCs w:val="24"/>
              </w:rPr>
              <w:t>46,5</w:t>
            </w:r>
            <w:r w:rsidRPr="00D941EC">
              <w:rPr>
                <w:szCs w:val="24"/>
              </w:rPr>
              <w:t>%</w:t>
            </w:r>
          </w:p>
        </w:tc>
        <w:tc>
          <w:tcPr>
            <w:tcW w:w="3979" w:type="dxa"/>
          </w:tcPr>
          <w:p w14:paraId="0E998EF0" w14:textId="77777777" w:rsidR="00B901EB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08806B34" w14:textId="340D4190" w:rsidR="00CB23AC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  <w:tr w:rsidR="00683BE4" w:rsidRPr="00D941EC" w14:paraId="02E5C35C" w14:textId="77777777" w:rsidTr="006F1DE6">
        <w:trPr>
          <w:trHeight w:val="551"/>
        </w:trPr>
        <w:tc>
          <w:tcPr>
            <w:tcW w:w="910" w:type="dxa"/>
          </w:tcPr>
          <w:p w14:paraId="5C2EDCA4" w14:textId="77777777" w:rsidR="00683BE4" w:rsidRPr="00D941EC" w:rsidRDefault="00683BE4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686BA4B4" w14:textId="6BA920F4" w:rsidR="00683BE4" w:rsidRPr="00D941EC" w:rsidRDefault="002D42D4" w:rsidP="00683BE4">
            <w:pPr>
              <w:tabs>
                <w:tab w:val="left" w:pos="1418"/>
              </w:tabs>
              <w:jc w:val="both"/>
              <w:rPr>
                <w:bCs/>
                <w:szCs w:val="24"/>
              </w:rPr>
            </w:pPr>
            <w:r w:rsidRPr="00D941EC">
              <w:rPr>
                <w:bCs/>
                <w:szCs w:val="24"/>
              </w:rPr>
              <w:t xml:space="preserve"> </w:t>
            </w:r>
            <w:r w:rsidR="00683BE4" w:rsidRPr="00D941EC">
              <w:rPr>
                <w:szCs w:val="24"/>
              </w:rPr>
              <w:t xml:space="preserve"> </w:t>
            </w:r>
            <w:r w:rsidR="00683BE4" w:rsidRPr="00D941EC">
              <w:rPr>
                <w:bCs/>
                <w:szCs w:val="24"/>
                <w:shd w:val="clear" w:color="auto" w:fill="FFFFFF"/>
              </w:rPr>
              <w:t>Neformaliojo švietimo veikloje dalyvaujančių mokinių dalis</w:t>
            </w:r>
            <w:r w:rsidR="00683BE4" w:rsidRPr="00D941EC">
              <w:rPr>
                <w:bCs/>
                <w:szCs w:val="24"/>
              </w:rPr>
              <w:t>*</w:t>
            </w:r>
          </w:p>
          <w:p w14:paraId="0CD36B67" w14:textId="3816C88E" w:rsidR="00683BE4" w:rsidRPr="00D941EC" w:rsidRDefault="00683BE4" w:rsidP="00104B96">
            <w:pPr>
              <w:tabs>
                <w:tab w:val="left" w:pos="1418"/>
              </w:tabs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p w14:paraId="25CC1082" w14:textId="368B2D00" w:rsidR="00683BE4" w:rsidRPr="00D941EC" w:rsidRDefault="00C34E9D" w:rsidP="002F29D2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bCs/>
                <w:szCs w:val="24"/>
              </w:rPr>
              <w:t>177</w:t>
            </w:r>
            <w:r w:rsidR="00F46711" w:rsidRPr="00D941EC">
              <w:rPr>
                <w:bCs/>
                <w:szCs w:val="24"/>
              </w:rPr>
              <w:t xml:space="preserve"> mok. – 0,</w:t>
            </w:r>
            <w:r>
              <w:rPr>
                <w:bCs/>
                <w:szCs w:val="24"/>
              </w:rPr>
              <w:t>4</w:t>
            </w:r>
            <w:r w:rsidR="00F46711" w:rsidRPr="00D941EC">
              <w:rPr>
                <w:bCs/>
                <w:szCs w:val="24"/>
              </w:rPr>
              <w:t>1 dalis</w:t>
            </w:r>
          </w:p>
        </w:tc>
        <w:tc>
          <w:tcPr>
            <w:tcW w:w="3979" w:type="dxa"/>
          </w:tcPr>
          <w:p w14:paraId="5057E3CC" w14:textId="77777777" w:rsidR="00B901EB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20A206A6" w14:textId="56CAE7D1" w:rsidR="00683BE4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  <w:tr w:rsidR="00683BE4" w:rsidRPr="00D941EC" w14:paraId="2E2552A0" w14:textId="77777777" w:rsidTr="006F1DE6">
        <w:trPr>
          <w:trHeight w:val="551"/>
        </w:trPr>
        <w:tc>
          <w:tcPr>
            <w:tcW w:w="910" w:type="dxa"/>
          </w:tcPr>
          <w:p w14:paraId="7323B4A0" w14:textId="77777777" w:rsidR="00683BE4" w:rsidRPr="00D941EC" w:rsidRDefault="00683BE4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1A162197" w14:textId="77777777" w:rsidR="00683BE4" w:rsidRPr="00D941EC" w:rsidRDefault="00683BE4" w:rsidP="00857B1E">
            <w:pPr>
              <w:jc w:val="both"/>
              <w:rPr>
                <w:bCs/>
                <w:szCs w:val="24"/>
              </w:rPr>
            </w:pPr>
            <w:r w:rsidRPr="00D941EC">
              <w:rPr>
                <w:bCs/>
                <w:szCs w:val="24"/>
              </w:rPr>
              <w:t xml:space="preserve"> </w:t>
            </w:r>
            <w:r w:rsidRPr="00D941EC">
              <w:rPr>
                <w:bCs/>
                <w:szCs w:val="24"/>
                <w:bdr w:val="none" w:sz="0" w:space="0" w:color="auto" w:frame="1"/>
              </w:rPr>
              <w:t>Jaunesnių nei 50 metų bei 50 metų ir vyresnio amžiaus mokytojų skaičiaus santykis</w:t>
            </w:r>
            <w:r w:rsidRPr="00D941EC">
              <w:rPr>
                <w:bCs/>
                <w:szCs w:val="24"/>
              </w:rPr>
              <w:t>*</w:t>
            </w:r>
          </w:p>
          <w:p w14:paraId="3BD56645" w14:textId="4DD42DF4" w:rsidR="000E7A81" w:rsidRPr="00D941EC" w:rsidRDefault="000E7A81" w:rsidP="000E7A81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</w:tcPr>
          <w:p w14:paraId="04C1408F" w14:textId="7EEEC3DE" w:rsidR="00683BE4" w:rsidRPr="00D941EC" w:rsidRDefault="00727F88" w:rsidP="00727F88">
            <w:pPr>
              <w:pStyle w:val="TableParagraph"/>
              <w:rPr>
                <w:sz w:val="24"/>
              </w:rPr>
            </w:pPr>
            <w:r w:rsidRPr="00D941EC">
              <w:rPr>
                <w:sz w:val="24"/>
              </w:rPr>
              <w:t>1:3</w:t>
            </w:r>
          </w:p>
        </w:tc>
        <w:tc>
          <w:tcPr>
            <w:tcW w:w="3979" w:type="dxa"/>
          </w:tcPr>
          <w:p w14:paraId="081B9037" w14:textId="77777777" w:rsidR="00B901EB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04D6591D" w14:textId="24784A00" w:rsidR="00683BE4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  <w:tr w:rsidR="00683BE4" w:rsidRPr="00D941EC" w14:paraId="09C689C2" w14:textId="77777777" w:rsidTr="006F1DE6">
        <w:trPr>
          <w:trHeight w:val="551"/>
        </w:trPr>
        <w:tc>
          <w:tcPr>
            <w:tcW w:w="910" w:type="dxa"/>
          </w:tcPr>
          <w:p w14:paraId="6F8CCABE" w14:textId="77777777" w:rsidR="00683BE4" w:rsidRPr="00D941EC" w:rsidRDefault="00683BE4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05CD4E08" w14:textId="146EFE95" w:rsidR="00683BE4" w:rsidRPr="00D941EC" w:rsidRDefault="002D42D4" w:rsidP="00683BE4">
            <w:pPr>
              <w:tabs>
                <w:tab w:val="left" w:pos="1418"/>
              </w:tabs>
              <w:jc w:val="both"/>
              <w:rPr>
                <w:szCs w:val="24"/>
              </w:rPr>
            </w:pPr>
            <w:r w:rsidRPr="00D941EC">
              <w:rPr>
                <w:bCs/>
                <w:szCs w:val="24"/>
              </w:rPr>
              <w:t xml:space="preserve"> </w:t>
            </w:r>
            <w:r w:rsidR="00683BE4" w:rsidRPr="00D941EC">
              <w:rPr>
                <w:szCs w:val="24"/>
              </w:rPr>
              <w:t xml:space="preserve"> </w:t>
            </w:r>
            <w:r w:rsidR="00683BE4" w:rsidRPr="00D941EC">
              <w:rPr>
                <w:bCs/>
                <w:szCs w:val="24"/>
              </w:rPr>
              <w:t>Daugiau kaip 2 metų pedagoginio darbo stažą turinčių darbuotojų dalis*</w:t>
            </w:r>
            <w:r w:rsidR="000E7A81" w:rsidRPr="00D941EC">
              <w:rPr>
                <w:bCs/>
                <w:szCs w:val="24"/>
              </w:rPr>
              <w:t xml:space="preserve">  </w:t>
            </w:r>
          </w:p>
          <w:p w14:paraId="074AD3E3" w14:textId="77777777" w:rsidR="00683BE4" w:rsidRPr="00D941EC" w:rsidRDefault="00683BE4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p w14:paraId="5CAF5E7D" w14:textId="11A70F8B" w:rsidR="00683BE4" w:rsidRPr="00D941EC" w:rsidRDefault="00C34E9D" w:rsidP="00DF3223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sz w:val="24"/>
              </w:rPr>
              <w:t>100</w:t>
            </w:r>
            <w:r w:rsidR="00DF3223" w:rsidRPr="00D941EC">
              <w:rPr>
                <w:sz w:val="24"/>
              </w:rPr>
              <w:t xml:space="preserve"> proc.</w:t>
            </w:r>
          </w:p>
        </w:tc>
        <w:tc>
          <w:tcPr>
            <w:tcW w:w="3979" w:type="dxa"/>
          </w:tcPr>
          <w:p w14:paraId="5F1448A4" w14:textId="77777777" w:rsidR="00B901EB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4EC8D5FF" w14:textId="2833AAB3" w:rsidR="00683BE4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  <w:tr w:rsidR="00683BE4" w:rsidRPr="00D941EC" w14:paraId="55F1CEA6" w14:textId="77777777" w:rsidTr="006F1DE6">
        <w:trPr>
          <w:trHeight w:val="551"/>
        </w:trPr>
        <w:tc>
          <w:tcPr>
            <w:tcW w:w="910" w:type="dxa"/>
          </w:tcPr>
          <w:p w14:paraId="61C148B6" w14:textId="77777777" w:rsidR="00683BE4" w:rsidRPr="00D941EC" w:rsidRDefault="00683BE4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4F3D0DFE" w14:textId="130A2D0F" w:rsidR="00683BE4" w:rsidRPr="00D941EC" w:rsidRDefault="002D42D4" w:rsidP="00683BE4">
            <w:pPr>
              <w:tabs>
                <w:tab w:val="left" w:pos="1418"/>
              </w:tabs>
              <w:jc w:val="both"/>
              <w:rPr>
                <w:bCs/>
                <w:szCs w:val="24"/>
              </w:rPr>
            </w:pPr>
            <w:r w:rsidRPr="00D941EC">
              <w:rPr>
                <w:bCs/>
                <w:szCs w:val="24"/>
              </w:rPr>
              <w:t xml:space="preserve"> </w:t>
            </w:r>
            <w:r w:rsidR="00683BE4" w:rsidRPr="00D941EC">
              <w:rPr>
                <w:bCs/>
                <w:szCs w:val="24"/>
              </w:rPr>
              <w:t xml:space="preserve"> Pavežamų mokinių skaičius ir dalis</w:t>
            </w:r>
            <w:r w:rsidR="000E7A81" w:rsidRPr="00D941EC">
              <w:rPr>
                <w:bCs/>
                <w:szCs w:val="24"/>
              </w:rPr>
              <w:t xml:space="preserve">  </w:t>
            </w:r>
          </w:p>
          <w:p w14:paraId="4F0F4F13" w14:textId="77777777" w:rsidR="00683BE4" w:rsidRPr="00D941EC" w:rsidRDefault="00683BE4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p w14:paraId="19596764" w14:textId="00CF2087" w:rsidR="00683BE4" w:rsidRPr="00D941EC" w:rsidRDefault="00AF3497" w:rsidP="002F29D2">
            <w:pPr>
              <w:pStyle w:val="TableParagraph"/>
              <w:ind w:left="180"/>
              <w:rPr>
                <w:b/>
                <w:sz w:val="24"/>
              </w:rPr>
            </w:pPr>
            <w:r w:rsidRPr="00D941EC">
              <w:rPr>
                <w:bCs/>
                <w:szCs w:val="24"/>
              </w:rPr>
              <w:t xml:space="preserve"> </w:t>
            </w:r>
            <w:r w:rsidR="00D941EC" w:rsidRPr="00D941EC">
              <w:rPr>
                <w:bCs/>
                <w:szCs w:val="24"/>
              </w:rPr>
              <w:t>2</w:t>
            </w:r>
            <w:r w:rsidR="00C34E9D">
              <w:rPr>
                <w:bCs/>
                <w:szCs w:val="24"/>
              </w:rPr>
              <w:t>18</w:t>
            </w:r>
            <w:r w:rsidR="00D941EC" w:rsidRPr="00D941EC">
              <w:rPr>
                <w:bCs/>
                <w:szCs w:val="24"/>
              </w:rPr>
              <w:t xml:space="preserve"> mok. – </w:t>
            </w:r>
            <w:r w:rsidRPr="00D941EC">
              <w:rPr>
                <w:bCs/>
                <w:szCs w:val="24"/>
              </w:rPr>
              <w:t>5</w:t>
            </w:r>
            <w:r w:rsidR="00C34E9D">
              <w:rPr>
                <w:bCs/>
                <w:szCs w:val="24"/>
              </w:rPr>
              <w:t>0</w:t>
            </w:r>
            <w:r w:rsidRPr="00D941EC">
              <w:rPr>
                <w:bCs/>
                <w:szCs w:val="24"/>
              </w:rPr>
              <w:t>,</w:t>
            </w:r>
            <w:r w:rsidR="00C34E9D">
              <w:rPr>
                <w:bCs/>
                <w:szCs w:val="24"/>
              </w:rPr>
              <w:t>93</w:t>
            </w:r>
            <w:r w:rsidRPr="00D941EC">
              <w:rPr>
                <w:szCs w:val="24"/>
              </w:rPr>
              <w:t>%</w:t>
            </w:r>
          </w:p>
        </w:tc>
        <w:tc>
          <w:tcPr>
            <w:tcW w:w="3979" w:type="dxa"/>
          </w:tcPr>
          <w:p w14:paraId="10C3A184" w14:textId="77777777" w:rsidR="00B901EB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15E038DA" w14:textId="3C17F788" w:rsidR="00683BE4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  <w:tr w:rsidR="00683BE4" w:rsidRPr="00D941EC" w14:paraId="22BE3ECB" w14:textId="77777777" w:rsidTr="006F1DE6">
        <w:trPr>
          <w:trHeight w:val="551"/>
        </w:trPr>
        <w:tc>
          <w:tcPr>
            <w:tcW w:w="910" w:type="dxa"/>
          </w:tcPr>
          <w:p w14:paraId="4504044D" w14:textId="77777777" w:rsidR="00683BE4" w:rsidRPr="00D941EC" w:rsidRDefault="00683BE4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08C8B638" w14:textId="4E863C21" w:rsidR="00683BE4" w:rsidRPr="00D941EC" w:rsidRDefault="002D42D4" w:rsidP="00683BE4">
            <w:pPr>
              <w:jc w:val="both"/>
              <w:rPr>
                <w:szCs w:val="24"/>
              </w:rPr>
            </w:pPr>
            <w:r w:rsidRPr="00D941EC">
              <w:rPr>
                <w:bCs/>
                <w:szCs w:val="24"/>
              </w:rPr>
              <w:t xml:space="preserve">  </w:t>
            </w:r>
            <w:r w:rsidR="00683BE4" w:rsidRPr="00D941EC">
              <w:rPr>
                <w:szCs w:val="24"/>
              </w:rPr>
              <w:t>Nemokamai maitinamų mokinių dalis</w:t>
            </w:r>
            <w:r w:rsidR="000E7A81" w:rsidRPr="00D941EC">
              <w:rPr>
                <w:bCs/>
                <w:szCs w:val="24"/>
              </w:rPr>
              <w:t xml:space="preserve">       </w:t>
            </w:r>
          </w:p>
          <w:p w14:paraId="4625D078" w14:textId="4E47D595" w:rsidR="00683BE4" w:rsidRPr="00D941EC" w:rsidRDefault="00683BE4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p w14:paraId="33BB64E9" w14:textId="15762AF8" w:rsidR="00683BE4" w:rsidRPr="00D941EC" w:rsidRDefault="00AF3497" w:rsidP="002F29D2">
            <w:pPr>
              <w:pStyle w:val="TableParagraph"/>
              <w:ind w:left="180"/>
              <w:rPr>
                <w:b/>
                <w:sz w:val="24"/>
              </w:rPr>
            </w:pPr>
            <w:r w:rsidRPr="00D941EC">
              <w:rPr>
                <w:bCs/>
                <w:szCs w:val="24"/>
              </w:rPr>
              <w:t>1</w:t>
            </w:r>
            <w:r w:rsidR="00C34E9D">
              <w:rPr>
                <w:bCs/>
                <w:szCs w:val="24"/>
              </w:rPr>
              <w:t>3,55</w:t>
            </w:r>
            <w:r w:rsidRPr="00D941EC">
              <w:rPr>
                <w:szCs w:val="24"/>
              </w:rPr>
              <w:t>%</w:t>
            </w:r>
          </w:p>
        </w:tc>
        <w:tc>
          <w:tcPr>
            <w:tcW w:w="3979" w:type="dxa"/>
          </w:tcPr>
          <w:p w14:paraId="04763CE0" w14:textId="77777777" w:rsidR="00B901EB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371B05E7" w14:textId="470A0EC1" w:rsidR="00683BE4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  <w:tr w:rsidR="00683BE4" w:rsidRPr="00D941EC" w14:paraId="62DFD02C" w14:textId="77777777" w:rsidTr="006F1DE6">
        <w:trPr>
          <w:trHeight w:val="551"/>
        </w:trPr>
        <w:tc>
          <w:tcPr>
            <w:tcW w:w="910" w:type="dxa"/>
          </w:tcPr>
          <w:p w14:paraId="5DAF060C" w14:textId="77777777" w:rsidR="00683BE4" w:rsidRPr="00D941EC" w:rsidRDefault="00683BE4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4041CD8F" w14:textId="00D1FE73" w:rsidR="004562BE" w:rsidRPr="00D941EC" w:rsidRDefault="002D42D4" w:rsidP="004562BE">
            <w:pPr>
              <w:jc w:val="both"/>
              <w:rPr>
                <w:szCs w:val="24"/>
              </w:rPr>
            </w:pPr>
            <w:r w:rsidRPr="00D941EC">
              <w:rPr>
                <w:bCs/>
                <w:szCs w:val="24"/>
              </w:rPr>
              <w:t xml:space="preserve"> </w:t>
            </w:r>
            <w:r w:rsidR="004562BE" w:rsidRPr="00D941EC">
              <w:rPr>
                <w:szCs w:val="24"/>
              </w:rPr>
              <w:t>Iš užsienio atvykusių (grįžusių) mokinių skaičius</w:t>
            </w:r>
          </w:p>
          <w:p w14:paraId="1E87EEA7" w14:textId="77777777" w:rsidR="00683BE4" w:rsidRPr="00D941EC" w:rsidRDefault="00683BE4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p w14:paraId="5FDB2C8C" w14:textId="3E7B85E5" w:rsidR="00683BE4" w:rsidRPr="00D941EC" w:rsidRDefault="00D941EC" w:rsidP="002F29D2">
            <w:pPr>
              <w:pStyle w:val="TableParagraph"/>
              <w:ind w:left="180"/>
              <w:rPr>
                <w:b/>
                <w:sz w:val="24"/>
              </w:rPr>
            </w:pPr>
            <w:r w:rsidRPr="00D941EC">
              <w:rPr>
                <w:bCs/>
                <w:sz w:val="24"/>
              </w:rPr>
              <w:t>-</w:t>
            </w:r>
          </w:p>
        </w:tc>
        <w:tc>
          <w:tcPr>
            <w:tcW w:w="3979" w:type="dxa"/>
          </w:tcPr>
          <w:p w14:paraId="6A45AB2E" w14:textId="77777777" w:rsidR="00B901EB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7648D351" w14:textId="0DC4FEF9" w:rsidR="00683BE4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  <w:tr w:rsidR="00683BE4" w:rsidRPr="00D941EC" w14:paraId="5244DE44" w14:textId="77777777" w:rsidTr="006F1DE6">
        <w:trPr>
          <w:trHeight w:val="551"/>
        </w:trPr>
        <w:tc>
          <w:tcPr>
            <w:tcW w:w="910" w:type="dxa"/>
          </w:tcPr>
          <w:p w14:paraId="4DF6F680" w14:textId="77777777" w:rsidR="00683BE4" w:rsidRPr="00D941EC" w:rsidRDefault="00683BE4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77B2C10F" w14:textId="77777777" w:rsidR="00FF6EDC" w:rsidRPr="00D941EC" w:rsidRDefault="00FF6EDC" w:rsidP="00FF6EDC">
            <w:pPr>
              <w:tabs>
                <w:tab w:val="left" w:pos="993"/>
                <w:tab w:val="left" w:pos="1134"/>
              </w:tabs>
              <w:suppressAutoHyphens/>
              <w:ind w:firstLine="851"/>
              <w:jc w:val="both"/>
              <w:textAlignment w:val="center"/>
              <w:rPr>
                <w:szCs w:val="24"/>
              </w:rPr>
            </w:pPr>
          </w:p>
          <w:p w14:paraId="1FA54ECB" w14:textId="45801073" w:rsidR="00FF6EDC" w:rsidRPr="003557C4" w:rsidRDefault="002D42D4" w:rsidP="00FF6EDC">
            <w:pPr>
              <w:tabs>
                <w:tab w:val="left" w:pos="993"/>
                <w:tab w:val="left" w:pos="1134"/>
              </w:tabs>
              <w:suppressAutoHyphens/>
              <w:jc w:val="both"/>
              <w:textAlignment w:val="center"/>
              <w:rPr>
                <w:szCs w:val="24"/>
              </w:rPr>
            </w:pPr>
            <w:r w:rsidRPr="00D941EC">
              <w:rPr>
                <w:szCs w:val="24"/>
              </w:rPr>
              <w:t xml:space="preserve"> </w:t>
            </w:r>
            <w:r w:rsidR="00FF6EDC" w:rsidRPr="00D941EC">
              <w:rPr>
                <w:szCs w:val="24"/>
              </w:rPr>
              <w:t xml:space="preserve">  </w:t>
            </w:r>
            <w:r w:rsidR="00FF6EDC" w:rsidRPr="003557C4">
              <w:rPr>
                <w:szCs w:val="24"/>
              </w:rPr>
              <w:t>Švietimo procesas (parodo priežastiniais ryšiais susijusių švietimo sistemos pokyčių eigą)</w:t>
            </w:r>
          </w:p>
          <w:p w14:paraId="165B704F" w14:textId="77777777" w:rsidR="00683BE4" w:rsidRPr="003557C4" w:rsidRDefault="00683BE4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p w14:paraId="4CF03814" w14:textId="5E4671C9" w:rsidR="00683BE4" w:rsidRPr="003557C4" w:rsidRDefault="00B901EB" w:rsidP="002F29D2">
            <w:pPr>
              <w:pStyle w:val="TableParagraph"/>
              <w:ind w:left="180"/>
              <w:rPr>
                <w:b/>
                <w:sz w:val="24"/>
              </w:rPr>
            </w:pPr>
            <w:r w:rsidRPr="003557C4">
              <w:rPr>
                <w:sz w:val="24"/>
              </w:rPr>
              <w:t>Procentai</w:t>
            </w:r>
          </w:p>
        </w:tc>
        <w:tc>
          <w:tcPr>
            <w:tcW w:w="3979" w:type="dxa"/>
          </w:tcPr>
          <w:p w14:paraId="5C4420AD" w14:textId="77777777" w:rsidR="00B901EB" w:rsidRPr="003557C4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3557C4">
              <w:rPr>
                <w:sz w:val="24"/>
              </w:rPr>
              <w:t>Švietimo</w:t>
            </w:r>
            <w:r w:rsidRPr="003557C4">
              <w:rPr>
                <w:spacing w:val="-3"/>
                <w:sz w:val="24"/>
              </w:rPr>
              <w:t xml:space="preserve"> </w:t>
            </w:r>
            <w:r w:rsidRPr="003557C4">
              <w:rPr>
                <w:sz w:val="24"/>
              </w:rPr>
              <w:t xml:space="preserve">valdymo </w:t>
            </w:r>
            <w:r w:rsidRPr="003557C4">
              <w:rPr>
                <w:spacing w:val="-2"/>
                <w:sz w:val="24"/>
              </w:rPr>
              <w:t>informacinė</w:t>
            </w:r>
          </w:p>
          <w:p w14:paraId="36A425A4" w14:textId="3CA66BEF" w:rsidR="00683BE4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3557C4">
              <w:rPr>
                <w:sz w:val="24"/>
              </w:rPr>
              <w:t>sistema</w:t>
            </w:r>
            <w:r w:rsidRPr="003557C4">
              <w:rPr>
                <w:spacing w:val="-1"/>
                <w:sz w:val="24"/>
              </w:rPr>
              <w:t xml:space="preserve"> </w:t>
            </w:r>
            <w:r w:rsidRPr="003557C4">
              <w:rPr>
                <w:spacing w:val="-2"/>
                <w:sz w:val="24"/>
              </w:rPr>
              <w:t>(ŠVIS)</w:t>
            </w:r>
          </w:p>
        </w:tc>
      </w:tr>
      <w:tr w:rsidR="00683BE4" w:rsidRPr="00D941EC" w14:paraId="3F550431" w14:textId="77777777" w:rsidTr="006F1DE6">
        <w:trPr>
          <w:trHeight w:val="551"/>
        </w:trPr>
        <w:tc>
          <w:tcPr>
            <w:tcW w:w="910" w:type="dxa"/>
          </w:tcPr>
          <w:p w14:paraId="6167ABFD" w14:textId="77777777" w:rsidR="00683BE4" w:rsidRPr="00D941EC" w:rsidRDefault="00683BE4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7D6CD00A" w14:textId="085BA542" w:rsidR="00BC58A2" w:rsidRPr="00D941EC" w:rsidRDefault="002D42D4" w:rsidP="00BC58A2">
            <w:pPr>
              <w:jc w:val="both"/>
              <w:rPr>
                <w:szCs w:val="24"/>
              </w:rPr>
            </w:pPr>
            <w:r w:rsidRPr="00D941EC">
              <w:rPr>
                <w:bCs/>
                <w:szCs w:val="24"/>
              </w:rPr>
              <w:t xml:space="preserve"> </w:t>
            </w:r>
            <w:r w:rsidR="00BC58A2" w:rsidRPr="00D941EC">
              <w:rPr>
                <w:bCs/>
                <w:szCs w:val="24"/>
                <w:shd w:val="clear" w:color="auto" w:fill="FFFFFF"/>
              </w:rPr>
              <w:t>Mokinių, turinčių specialiųjų ugdymosi poreikių (</w:t>
            </w:r>
            <w:r w:rsidR="00BC58A2" w:rsidRPr="00D941EC">
              <w:rPr>
                <w:bCs/>
                <w:szCs w:val="24"/>
              </w:rPr>
              <w:t>išskyrus atsirandančius dėl išskirtinių gabumų</w:t>
            </w:r>
            <w:r w:rsidR="00BC58A2" w:rsidRPr="00D941EC">
              <w:rPr>
                <w:bCs/>
                <w:szCs w:val="24"/>
                <w:shd w:val="clear" w:color="auto" w:fill="FFFFFF"/>
              </w:rPr>
              <w:t>)</w:t>
            </w:r>
            <w:r w:rsidR="00BC58A2" w:rsidRPr="00D941EC">
              <w:rPr>
                <w:bCs/>
                <w:szCs w:val="24"/>
              </w:rPr>
              <w:t>,</w:t>
            </w:r>
            <w:r w:rsidR="00BC58A2" w:rsidRPr="00D941EC">
              <w:rPr>
                <w:bCs/>
                <w:szCs w:val="24"/>
                <w:shd w:val="clear" w:color="auto" w:fill="FFFFFF"/>
              </w:rPr>
              <w:t xml:space="preserve"> ugdomų integruotai bendrosios paskirties mokyklose, dalis</w:t>
            </w:r>
            <w:r w:rsidR="00BC58A2" w:rsidRPr="00D941EC">
              <w:rPr>
                <w:bCs/>
                <w:szCs w:val="24"/>
              </w:rPr>
              <w:t>*</w:t>
            </w:r>
          </w:p>
          <w:p w14:paraId="613E0451" w14:textId="15D6AECC" w:rsidR="00683BE4" w:rsidRPr="00D941EC" w:rsidRDefault="00683BE4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p w14:paraId="2338777C" w14:textId="03E10ED5" w:rsidR="00683BE4" w:rsidRPr="00D941EC" w:rsidRDefault="00C34E9D" w:rsidP="002F29D2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sz w:val="24"/>
              </w:rPr>
              <w:t xml:space="preserve">3,27 </w:t>
            </w:r>
            <w:r w:rsidRPr="00D941EC">
              <w:rPr>
                <w:szCs w:val="24"/>
              </w:rPr>
              <w:t>%</w:t>
            </w:r>
          </w:p>
        </w:tc>
        <w:tc>
          <w:tcPr>
            <w:tcW w:w="3979" w:type="dxa"/>
          </w:tcPr>
          <w:p w14:paraId="7A012F0A" w14:textId="77777777" w:rsidR="00B901EB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484CA4A4" w14:textId="1A769CF4" w:rsidR="00683BE4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  <w:tr w:rsidR="00687038" w:rsidRPr="00D941EC" w14:paraId="15D016BC" w14:textId="77777777" w:rsidTr="006F1DE6">
        <w:trPr>
          <w:trHeight w:val="551"/>
        </w:trPr>
        <w:tc>
          <w:tcPr>
            <w:tcW w:w="910" w:type="dxa"/>
          </w:tcPr>
          <w:p w14:paraId="21F38B01" w14:textId="77777777" w:rsidR="00687038" w:rsidRPr="00D941EC" w:rsidRDefault="00687038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4DB97F3C" w14:textId="16D605EB" w:rsidR="000F286A" w:rsidRPr="00D941EC" w:rsidRDefault="002D42D4" w:rsidP="000F286A">
            <w:pPr>
              <w:jc w:val="both"/>
              <w:rPr>
                <w:szCs w:val="24"/>
              </w:rPr>
            </w:pPr>
            <w:r w:rsidRPr="00D941EC">
              <w:rPr>
                <w:bCs/>
                <w:szCs w:val="24"/>
              </w:rPr>
              <w:t xml:space="preserve"> </w:t>
            </w:r>
            <w:r w:rsidR="000F286A" w:rsidRPr="00D941EC">
              <w:rPr>
                <w:bCs/>
                <w:szCs w:val="24"/>
                <w:shd w:val="clear" w:color="auto" w:fill="FFFFFF"/>
              </w:rPr>
              <w:t>Negalią turinčių mokinių dalis nuo mokinių, turinčių specialiųjų ugdymosi poreikių (i</w:t>
            </w:r>
            <w:r w:rsidR="000F286A" w:rsidRPr="00D941EC">
              <w:rPr>
                <w:bCs/>
                <w:szCs w:val="24"/>
              </w:rPr>
              <w:t>šskyrus atsirandančius dėl išskirtinių gabumų</w:t>
            </w:r>
            <w:r w:rsidR="000F286A" w:rsidRPr="00D941EC">
              <w:rPr>
                <w:bCs/>
                <w:szCs w:val="24"/>
                <w:shd w:val="clear" w:color="auto" w:fill="FFFFFF"/>
              </w:rPr>
              <w:t>)</w:t>
            </w:r>
            <w:r w:rsidR="000F286A" w:rsidRPr="00D941EC">
              <w:rPr>
                <w:bCs/>
                <w:szCs w:val="24"/>
              </w:rPr>
              <w:t>,</w:t>
            </w:r>
            <w:r w:rsidR="000F286A" w:rsidRPr="00D941EC">
              <w:rPr>
                <w:bCs/>
                <w:szCs w:val="24"/>
                <w:shd w:val="clear" w:color="auto" w:fill="FFFFFF"/>
              </w:rPr>
              <w:t xml:space="preserve"> ugdomų integruotai bendrosios paskirties mokykloje</w:t>
            </w:r>
            <w:r w:rsidR="000F286A" w:rsidRPr="00D941EC">
              <w:rPr>
                <w:bCs/>
                <w:szCs w:val="24"/>
              </w:rPr>
              <w:t>*</w:t>
            </w:r>
          </w:p>
          <w:p w14:paraId="1728673A" w14:textId="77777777" w:rsidR="00687038" w:rsidRPr="00D941EC" w:rsidRDefault="00687038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p w14:paraId="040CE8F3" w14:textId="426E61D0" w:rsidR="00687038" w:rsidRPr="00D941EC" w:rsidRDefault="00C34E9D" w:rsidP="002F29D2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sz w:val="24"/>
              </w:rPr>
              <w:t xml:space="preserve">0 </w:t>
            </w:r>
            <w:r w:rsidRPr="00D941EC">
              <w:rPr>
                <w:szCs w:val="24"/>
              </w:rPr>
              <w:t>%</w:t>
            </w:r>
          </w:p>
        </w:tc>
        <w:tc>
          <w:tcPr>
            <w:tcW w:w="3979" w:type="dxa"/>
          </w:tcPr>
          <w:p w14:paraId="5967F3E3" w14:textId="77777777" w:rsidR="00B901EB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7E5173B0" w14:textId="04043591" w:rsidR="00687038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  <w:tr w:rsidR="00687038" w:rsidRPr="00D941EC" w14:paraId="373093B3" w14:textId="77777777" w:rsidTr="006F1DE6">
        <w:trPr>
          <w:trHeight w:val="551"/>
        </w:trPr>
        <w:tc>
          <w:tcPr>
            <w:tcW w:w="910" w:type="dxa"/>
          </w:tcPr>
          <w:p w14:paraId="1758389C" w14:textId="77777777" w:rsidR="00687038" w:rsidRPr="00D941EC" w:rsidRDefault="00687038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15E48E9E" w14:textId="5D8706FA" w:rsidR="00A676BA" w:rsidRPr="00D941EC" w:rsidRDefault="002D42D4" w:rsidP="00A676BA">
            <w:pPr>
              <w:jc w:val="both"/>
              <w:rPr>
                <w:szCs w:val="24"/>
              </w:rPr>
            </w:pPr>
            <w:r w:rsidRPr="00D941EC">
              <w:rPr>
                <w:bCs/>
                <w:szCs w:val="24"/>
              </w:rPr>
              <w:t xml:space="preserve">  </w:t>
            </w:r>
            <w:r w:rsidR="00A676BA" w:rsidRPr="00D941EC">
              <w:rPr>
                <w:bCs/>
                <w:szCs w:val="24"/>
                <w:shd w:val="clear" w:color="auto" w:fill="FFFFFF"/>
              </w:rPr>
              <w:t>Švietimo pagalbą gaunančių mokinių dalis</w:t>
            </w:r>
            <w:r w:rsidR="00A676BA" w:rsidRPr="00D941EC">
              <w:rPr>
                <w:bCs/>
                <w:szCs w:val="24"/>
              </w:rPr>
              <w:t>*</w:t>
            </w:r>
          </w:p>
          <w:p w14:paraId="2E807058" w14:textId="77777777" w:rsidR="00687038" w:rsidRPr="00D941EC" w:rsidRDefault="00687038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p w14:paraId="1062B83D" w14:textId="12E043C2" w:rsidR="00687038" w:rsidRPr="00D941EC" w:rsidRDefault="00C34E9D" w:rsidP="002F29D2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sz w:val="24"/>
              </w:rPr>
              <w:t xml:space="preserve">2,57 </w:t>
            </w:r>
            <w:r w:rsidRPr="00D941EC">
              <w:rPr>
                <w:szCs w:val="24"/>
              </w:rPr>
              <w:t>%</w:t>
            </w:r>
          </w:p>
        </w:tc>
        <w:tc>
          <w:tcPr>
            <w:tcW w:w="3979" w:type="dxa"/>
          </w:tcPr>
          <w:p w14:paraId="3B13E31E" w14:textId="77777777" w:rsidR="00B901EB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3642AE96" w14:textId="04FCD49D" w:rsidR="00687038" w:rsidRPr="00D941EC" w:rsidRDefault="00B901EB" w:rsidP="00B901E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  <w:tr w:rsidR="00687038" w:rsidRPr="00D941EC" w14:paraId="13AE2F9C" w14:textId="77777777" w:rsidTr="006F1DE6">
        <w:trPr>
          <w:trHeight w:val="551"/>
        </w:trPr>
        <w:tc>
          <w:tcPr>
            <w:tcW w:w="910" w:type="dxa"/>
          </w:tcPr>
          <w:p w14:paraId="0F971D01" w14:textId="77777777" w:rsidR="00687038" w:rsidRPr="00D941EC" w:rsidRDefault="00687038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2A865C8E" w14:textId="2ACE5C06" w:rsidR="00362C01" w:rsidRPr="00D941EC" w:rsidRDefault="00F0615A" w:rsidP="00362C01">
            <w:pPr>
              <w:jc w:val="both"/>
              <w:rPr>
                <w:szCs w:val="24"/>
              </w:rPr>
            </w:pPr>
            <w:r w:rsidRPr="00D941EC">
              <w:rPr>
                <w:bCs/>
                <w:szCs w:val="24"/>
              </w:rPr>
              <w:t xml:space="preserve"> </w:t>
            </w:r>
            <w:r w:rsidR="00362C01" w:rsidRPr="00D941EC">
              <w:rPr>
                <w:bCs/>
                <w:szCs w:val="24"/>
              </w:rPr>
              <w:t>Vienai sąlyginei mokytojo pareigybei tenkančių mokinių skaičius bendrojo ugdymo mokyklose*</w:t>
            </w:r>
          </w:p>
          <w:p w14:paraId="33406DDB" w14:textId="77777777" w:rsidR="00687038" w:rsidRPr="00D941EC" w:rsidRDefault="00687038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p w14:paraId="49C330C4" w14:textId="32028894" w:rsidR="00687038" w:rsidRPr="00D941EC" w:rsidRDefault="00C34E9D" w:rsidP="002F29D2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bCs/>
                <w:sz w:val="24"/>
              </w:rPr>
              <w:t>9,01</w:t>
            </w:r>
          </w:p>
        </w:tc>
        <w:tc>
          <w:tcPr>
            <w:tcW w:w="3979" w:type="dxa"/>
          </w:tcPr>
          <w:p w14:paraId="312E1AAA" w14:textId="77777777" w:rsidR="00403A32" w:rsidRPr="00D941EC" w:rsidRDefault="00403A32" w:rsidP="00403A32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6032B09C" w14:textId="50C1A647" w:rsidR="00687038" w:rsidRPr="00D941EC" w:rsidRDefault="00403A32" w:rsidP="00403A32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  <w:tr w:rsidR="00687038" w:rsidRPr="00D941EC" w14:paraId="1AAA2EF9" w14:textId="77777777" w:rsidTr="006F1DE6">
        <w:trPr>
          <w:trHeight w:val="551"/>
        </w:trPr>
        <w:tc>
          <w:tcPr>
            <w:tcW w:w="910" w:type="dxa"/>
          </w:tcPr>
          <w:p w14:paraId="600549EB" w14:textId="77777777" w:rsidR="00687038" w:rsidRPr="00D941EC" w:rsidRDefault="00687038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48E34876" w14:textId="35A1CAE8" w:rsidR="001F1C7D" w:rsidRPr="00D941EC" w:rsidRDefault="00F0615A" w:rsidP="001F1C7D">
            <w:pPr>
              <w:jc w:val="both"/>
              <w:rPr>
                <w:szCs w:val="24"/>
              </w:rPr>
            </w:pPr>
            <w:r w:rsidRPr="00D941EC">
              <w:rPr>
                <w:bCs/>
                <w:szCs w:val="24"/>
              </w:rPr>
              <w:t xml:space="preserve">  </w:t>
            </w:r>
            <w:r w:rsidR="001F1C7D" w:rsidRPr="00D941EC">
              <w:rPr>
                <w:bCs/>
                <w:szCs w:val="24"/>
              </w:rPr>
              <w:t>Mokytojų, dirbančių pilnu etatu bendrojo ugdymo mokyklose, dalis</w:t>
            </w:r>
          </w:p>
          <w:p w14:paraId="45F1A98B" w14:textId="77777777" w:rsidR="00687038" w:rsidRPr="00D941EC" w:rsidRDefault="00687038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p w14:paraId="630205EC" w14:textId="116DCB6E" w:rsidR="00687038" w:rsidRPr="00D941EC" w:rsidRDefault="00C34E9D" w:rsidP="002F29D2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sz w:val="24"/>
              </w:rPr>
              <w:t xml:space="preserve">11,29 </w:t>
            </w:r>
            <w:r w:rsidRPr="00D941EC">
              <w:rPr>
                <w:szCs w:val="24"/>
              </w:rPr>
              <w:t>%</w:t>
            </w:r>
          </w:p>
        </w:tc>
        <w:tc>
          <w:tcPr>
            <w:tcW w:w="3979" w:type="dxa"/>
          </w:tcPr>
          <w:p w14:paraId="71FDA9FD" w14:textId="77777777" w:rsidR="00403A32" w:rsidRPr="00D941EC" w:rsidRDefault="00403A32" w:rsidP="00403A32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5FAA1310" w14:textId="2B6F3A5C" w:rsidR="00687038" w:rsidRPr="00D941EC" w:rsidRDefault="00403A32" w:rsidP="00403A32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  <w:tr w:rsidR="00687038" w:rsidRPr="00D941EC" w14:paraId="1BE104FE" w14:textId="77777777" w:rsidTr="006F1DE6">
        <w:trPr>
          <w:trHeight w:val="551"/>
        </w:trPr>
        <w:tc>
          <w:tcPr>
            <w:tcW w:w="910" w:type="dxa"/>
          </w:tcPr>
          <w:p w14:paraId="121D643A" w14:textId="77777777" w:rsidR="00687038" w:rsidRPr="00D941EC" w:rsidRDefault="00687038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394BC714" w14:textId="5D165D2C" w:rsidR="00AC16A1" w:rsidRPr="00D941EC" w:rsidRDefault="00F0615A" w:rsidP="00AC16A1">
            <w:pPr>
              <w:jc w:val="both"/>
              <w:rPr>
                <w:szCs w:val="24"/>
              </w:rPr>
            </w:pPr>
            <w:r w:rsidRPr="00D941EC">
              <w:rPr>
                <w:bCs/>
                <w:szCs w:val="24"/>
              </w:rPr>
              <w:t xml:space="preserve">  </w:t>
            </w:r>
            <w:r w:rsidR="00AC16A1" w:rsidRPr="00D941EC">
              <w:rPr>
                <w:bCs/>
                <w:szCs w:val="24"/>
              </w:rPr>
              <w:t>Švietimo pagalbos specialistų, tenkančių 100 mokinių, skaičius</w:t>
            </w:r>
          </w:p>
          <w:p w14:paraId="0C9ACFB4" w14:textId="77777777" w:rsidR="00687038" w:rsidRPr="00D941EC" w:rsidRDefault="00687038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p w14:paraId="2A1EDC92" w14:textId="645D523F" w:rsidR="00687038" w:rsidRPr="00D941EC" w:rsidRDefault="00C51413" w:rsidP="002F29D2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bCs/>
                <w:sz w:val="24"/>
              </w:rPr>
              <w:t>1,</w:t>
            </w:r>
            <w:r w:rsidR="00C34E9D">
              <w:rPr>
                <w:bCs/>
                <w:sz w:val="24"/>
              </w:rPr>
              <w:t>29</w:t>
            </w:r>
          </w:p>
        </w:tc>
        <w:tc>
          <w:tcPr>
            <w:tcW w:w="3979" w:type="dxa"/>
          </w:tcPr>
          <w:p w14:paraId="36E6CE9C" w14:textId="77777777" w:rsidR="00403A32" w:rsidRPr="00D941EC" w:rsidRDefault="00403A32" w:rsidP="00403A32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7D009F02" w14:textId="4F90FAEE" w:rsidR="00687038" w:rsidRPr="00D941EC" w:rsidRDefault="00403A32" w:rsidP="00403A32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  <w:tr w:rsidR="00687038" w:rsidRPr="00D941EC" w14:paraId="22C76E5F" w14:textId="77777777" w:rsidTr="006F1DE6">
        <w:trPr>
          <w:trHeight w:val="551"/>
        </w:trPr>
        <w:tc>
          <w:tcPr>
            <w:tcW w:w="910" w:type="dxa"/>
          </w:tcPr>
          <w:p w14:paraId="727D2B5E" w14:textId="77777777" w:rsidR="00687038" w:rsidRPr="00D941EC" w:rsidRDefault="00687038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0A370020" w14:textId="3D75E896" w:rsidR="00D17480" w:rsidRPr="003557C4" w:rsidRDefault="00F0615A" w:rsidP="00D17480">
            <w:pPr>
              <w:jc w:val="both"/>
              <w:rPr>
                <w:szCs w:val="24"/>
              </w:rPr>
            </w:pPr>
            <w:r w:rsidRPr="00D941EC">
              <w:rPr>
                <w:bCs/>
                <w:szCs w:val="24"/>
              </w:rPr>
              <w:t xml:space="preserve">   </w:t>
            </w:r>
            <w:r w:rsidR="00D17480" w:rsidRPr="003557C4">
              <w:rPr>
                <w:szCs w:val="24"/>
              </w:rPr>
              <w:t>Švietimo rezultatai (parodo būvį pasibaigus tam tikram švietimo proceso etapui arba švietimo sukurtą produktą)</w:t>
            </w:r>
          </w:p>
          <w:p w14:paraId="46F5A2EB" w14:textId="77777777" w:rsidR="00687038" w:rsidRPr="003557C4" w:rsidRDefault="00687038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p w14:paraId="5877EF41" w14:textId="4307ABC3" w:rsidR="00687038" w:rsidRPr="003557C4" w:rsidRDefault="00403A32" w:rsidP="002F29D2">
            <w:pPr>
              <w:pStyle w:val="TableParagraph"/>
              <w:ind w:left="180"/>
              <w:rPr>
                <w:b/>
                <w:sz w:val="24"/>
              </w:rPr>
            </w:pPr>
            <w:r w:rsidRPr="003557C4">
              <w:rPr>
                <w:sz w:val="24"/>
              </w:rPr>
              <w:t>Procentai</w:t>
            </w:r>
          </w:p>
        </w:tc>
        <w:tc>
          <w:tcPr>
            <w:tcW w:w="3979" w:type="dxa"/>
          </w:tcPr>
          <w:p w14:paraId="59BA7F1F" w14:textId="77777777" w:rsidR="003D155B" w:rsidRPr="003557C4" w:rsidRDefault="003D155B" w:rsidP="003D155B">
            <w:pPr>
              <w:pStyle w:val="TableParagraph"/>
              <w:ind w:left="111"/>
              <w:rPr>
                <w:sz w:val="24"/>
              </w:rPr>
            </w:pPr>
            <w:r w:rsidRPr="003557C4">
              <w:rPr>
                <w:sz w:val="24"/>
              </w:rPr>
              <w:t>Švietimo</w:t>
            </w:r>
            <w:r w:rsidRPr="003557C4">
              <w:rPr>
                <w:spacing w:val="-3"/>
                <w:sz w:val="24"/>
              </w:rPr>
              <w:t xml:space="preserve"> </w:t>
            </w:r>
            <w:r w:rsidRPr="003557C4">
              <w:rPr>
                <w:sz w:val="24"/>
              </w:rPr>
              <w:t xml:space="preserve">valdymo </w:t>
            </w:r>
            <w:r w:rsidRPr="003557C4">
              <w:rPr>
                <w:spacing w:val="-2"/>
                <w:sz w:val="24"/>
              </w:rPr>
              <w:t>informacinė</w:t>
            </w:r>
          </w:p>
          <w:p w14:paraId="0C22814F" w14:textId="6820F23B" w:rsidR="00687038" w:rsidRPr="00D941EC" w:rsidRDefault="003D155B" w:rsidP="003D155B">
            <w:pPr>
              <w:pStyle w:val="TableParagraph"/>
              <w:ind w:left="111"/>
              <w:rPr>
                <w:sz w:val="24"/>
              </w:rPr>
            </w:pPr>
            <w:r w:rsidRPr="003557C4">
              <w:rPr>
                <w:sz w:val="24"/>
              </w:rPr>
              <w:t>sistema</w:t>
            </w:r>
            <w:r w:rsidRPr="003557C4">
              <w:rPr>
                <w:spacing w:val="-1"/>
                <w:sz w:val="24"/>
              </w:rPr>
              <w:t xml:space="preserve"> </w:t>
            </w:r>
            <w:r w:rsidRPr="003557C4">
              <w:rPr>
                <w:spacing w:val="-2"/>
                <w:sz w:val="24"/>
              </w:rPr>
              <w:t>(ŠVIS), (NŠA)</w:t>
            </w:r>
          </w:p>
        </w:tc>
      </w:tr>
      <w:tr w:rsidR="00687038" w:rsidRPr="00C34E9D" w14:paraId="5D72BBB1" w14:textId="77777777" w:rsidTr="006F1DE6">
        <w:trPr>
          <w:trHeight w:val="551"/>
        </w:trPr>
        <w:tc>
          <w:tcPr>
            <w:tcW w:w="910" w:type="dxa"/>
          </w:tcPr>
          <w:p w14:paraId="33AA9CAF" w14:textId="77777777" w:rsidR="00687038" w:rsidRPr="003557C4" w:rsidRDefault="00687038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619DABAB" w14:textId="64CA29B6" w:rsidR="0007324D" w:rsidRPr="003557C4" w:rsidRDefault="00F0615A" w:rsidP="0007324D">
            <w:pPr>
              <w:jc w:val="both"/>
              <w:rPr>
                <w:szCs w:val="24"/>
              </w:rPr>
            </w:pPr>
            <w:r w:rsidRPr="003557C4">
              <w:rPr>
                <w:bCs/>
                <w:szCs w:val="24"/>
              </w:rPr>
              <w:t xml:space="preserve">  </w:t>
            </w:r>
            <w:r w:rsidR="0007324D" w:rsidRPr="003557C4">
              <w:rPr>
                <w:szCs w:val="24"/>
              </w:rPr>
              <w:t>Nacionalinio mokinių pasiekimų patikrinimo (NMPP) rezultatai</w:t>
            </w:r>
          </w:p>
          <w:p w14:paraId="3349BA9E" w14:textId="77777777" w:rsidR="00687038" w:rsidRPr="003557C4" w:rsidRDefault="00687038" w:rsidP="00857B1E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</w:tcPr>
          <w:p w14:paraId="2E891F75" w14:textId="1E5C5477" w:rsidR="00687038" w:rsidRPr="00C34E9D" w:rsidRDefault="00C51413" w:rsidP="002F29D2">
            <w:pPr>
              <w:pStyle w:val="TableParagraph"/>
              <w:ind w:left="180"/>
              <w:rPr>
                <w:b/>
                <w:strike/>
                <w:sz w:val="24"/>
              </w:rPr>
            </w:pPr>
            <w:r w:rsidRPr="00C34E9D">
              <w:rPr>
                <w:strike/>
                <w:sz w:val="24"/>
              </w:rPr>
              <w:t>-</w:t>
            </w:r>
          </w:p>
        </w:tc>
        <w:tc>
          <w:tcPr>
            <w:tcW w:w="3979" w:type="dxa"/>
          </w:tcPr>
          <w:p w14:paraId="6C993B13" w14:textId="77777777" w:rsidR="003D155B" w:rsidRPr="003557C4" w:rsidRDefault="003D155B" w:rsidP="003D155B">
            <w:pPr>
              <w:pStyle w:val="TableParagraph"/>
              <w:ind w:left="111"/>
              <w:rPr>
                <w:sz w:val="24"/>
              </w:rPr>
            </w:pPr>
            <w:r w:rsidRPr="003557C4">
              <w:rPr>
                <w:sz w:val="24"/>
              </w:rPr>
              <w:t>Švietimo</w:t>
            </w:r>
            <w:r w:rsidRPr="003557C4">
              <w:rPr>
                <w:spacing w:val="-3"/>
                <w:sz w:val="24"/>
              </w:rPr>
              <w:t xml:space="preserve"> </w:t>
            </w:r>
            <w:r w:rsidRPr="003557C4">
              <w:rPr>
                <w:sz w:val="24"/>
              </w:rPr>
              <w:t xml:space="preserve">valdymo </w:t>
            </w:r>
            <w:r w:rsidRPr="003557C4">
              <w:rPr>
                <w:spacing w:val="-2"/>
                <w:sz w:val="24"/>
              </w:rPr>
              <w:t>informacinė</w:t>
            </w:r>
          </w:p>
          <w:p w14:paraId="5D88A019" w14:textId="2C2679BD" w:rsidR="00687038" w:rsidRPr="00C34E9D" w:rsidRDefault="003D155B" w:rsidP="003D155B">
            <w:pPr>
              <w:pStyle w:val="TableParagraph"/>
              <w:ind w:left="111"/>
              <w:rPr>
                <w:strike/>
                <w:sz w:val="24"/>
              </w:rPr>
            </w:pPr>
            <w:r w:rsidRPr="003557C4">
              <w:rPr>
                <w:sz w:val="24"/>
              </w:rPr>
              <w:t>sistema</w:t>
            </w:r>
            <w:r w:rsidRPr="003557C4">
              <w:rPr>
                <w:spacing w:val="-1"/>
                <w:sz w:val="24"/>
              </w:rPr>
              <w:t xml:space="preserve"> </w:t>
            </w:r>
            <w:r w:rsidRPr="003557C4">
              <w:rPr>
                <w:spacing w:val="-2"/>
                <w:sz w:val="24"/>
              </w:rPr>
              <w:t>(ŠVIS) ), (NŠA)</w:t>
            </w:r>
          </w:p>
        </w:tc>
      </w:tr>
      <w:tr w:rsidR="001E5A7D" w:rsidRPr="00D941EC" w14:paraId="3432813E" w14:textId="77777777" w:rsidTr="006F1DE6">
        <w:trPr>
          <w:trHeight w:val="551"/>
        </w:trPr>
        <w:tc>
          <w:tcPr>
            <w:tcW w:w="910" w:type="dxa"/>
          </w:tcPr>
          <w:p w14:paraId="6D1F2774" w14:textId="77777777" w:rsidR="001E5A7D" w:rsidRPr="00D941EC" w:rsidRDefault="001E5A7D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4E21722F" w14:textId="5F1F54A8" w:rsidR="00F813F7" w:rsidRPr="00D941EC" w:rsidRDefault="00F0615A" w:rsidP="00F813F7">
            <w:pPr>
              <w:jc w:val="both"/>
              <w:rPr>
                <w:szCs w:val="24"/>
              </w:rPr>
            </w:pPr>
            <w:r w:rsidRPr="00D941EC">
              <w:rPr>
                <w:bCs/>
                <w:szCs w:val="24"/>
              </w:rPr>
              <w:t xml:space="preserve">  </w:t>
            </w:r>
            <w:r w:rsidR="00F813F7" w:rsidRPr="00D941EC">
              <w:rPr>
                <w:bCs/>
                <w:szCs w:val="24"/>
              </w:rPr>
              <w:t>Pagrindinio ugdymo pasiekimų patikrinimo metu bent pagrindinį mokymosi pasiekimų lygį pasiekusių mokinių dalis (lietuvių kalba, matematika)*</w:t>
            </w:r>
          </w:p>
          <w:p w14:paraId="5F39731E" w14:textId="77777777" w:rsidR="001E5A7D" w:rsidRPr="00D941EC" w:rsidRDefault="001E5A7D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p w14:paraId="363AFC14" w14:textId="1ADF6ED3" w:rsidR="001E5A7D" w:rsidRDefault="009F5ECC" w:rsidP="002F29D2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Lietuvių kalba –</w:t>
            </w:r>
            <w:r w:rsidR="00C34E9D">
              <w:rPr>
                <w:sz w:val="24"/>
              </w:rPr>
              <w:t xml:space="preserve">65 </w:t>
            </w:r>
            <w:r w:rsidR="00C34E9D" w:rsidRPr="00D941EC">
              <w:rPr>
                <w:szCs w:val="24"/>
              </w:rPr>
              <w:t>%</w:t>
            </w:r>
          </w:p>
          <w:p w14:paraId="3A0227FB" w14:textId="13A3D7C0" w:rsidR="009F5ECC" w:rsidRPr="00D941EC" w:rsidRDefault="009F5ECC" w:rsidP="002F29D2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sz w:val="24"/>
              </w:rPr>
              <w:t>Matematika – 4</w:t>
            </w:r>
            <w:r w:rsidR="00C34E9D">
              <w:rPr>
                <w:sz w:val="24"/>
              </w:rPr>
              <w:t xml:space="preserve">8 </w:t>
            </w:r>
            <w:r w:rsidR="00C34E9D" w:rsidRPr="00D941EC">
              <w:rPr>
                <w:szCs w:val="24"/>
              </w:rPr>
              <w:t>%</w:t>
            </w:r>
          </w:p>
        </w:tc>
        <w:tc>
          <w:tcPr>
            <w:tcW w:w="3979" w:type="dxa"/>
          </w:tcPr>
          <w:p w14:paraId="2FA5967F" w14:textId="77777777" w:rsidR="003D155B" w:rsidRPr="00D941EC" w:rsidRDefault="003D155B" w:rsidP="003D155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7FC4991A" w14:textId="6D04AA3B" w:rsidR="001E5A7D" w:rsidRPr="00D941EC" w:rsidRDefault="003D155B" w:rsidP="003D155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 ), (NŠA)</w:t>
            </w:r>
          </w:p>
        </w:tc>
      </w:tr>
      <w:tr w:rsidR="001E5A7D" w:rsidRPr="00D941EC" w14:paraId="4723F75D" w14:textId="77777777" w:rsidTr="006F1DE6">
        <w:trPr>
          <w:trHeight w:val="551"/>
        </w:trPr>
        <w:tc>
          <w:tcPr>
            <w:tcW w:w="910" w:type="dxa"/>
          </w:tcPr>
          <w:p w14:paraId="2EC53FD2" w14:textId="77777777" w:rsidR="001E5A7D" w:rsidRPr="00D941EC" w:rsidRDefault="001E5A7D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4F47EC4E" w14:textId="63E145E8" w:rsidR="00F87C61" w:rsidRPr="00D941EC" w:rsidRDefault="00F0615A" w:rsidP="00F87C61">
            <w:pPr>
              <w:jc w:val="both"/>
              <w:rPr>
                <w:szCs w:val="24"/>
              </w:rPr>
            </w:pPr>
            <w:r w:rsidRPr="00D941EC">
              <w:rPr>
                <w:bCs/>
                <w:szCs w:val="24"/>
              </w:rPr>
              <w:t xml:space="preserve">  </w:t>
            </w:r>
            <w:r w:rsidR="00F87C61" w:rsidRPr="00D941EC">
              <w:rPr>
                <w:bCs/>
                <w:szCs w:val="24"/>
              </w:rPr>
              <w:t xml:space="preserve">Abiturientų, laikiusių valstybinius brandos egzaminus, rezultatai (išlaikymas proc. pagal dalykus) </w:t>
            </w:r>
          </w:p>
          <w:p w14:paraId="602E32F4" w14:textId="77777777" w:rsidR="001E5A7D" w:rsidRPr="00D941EC" w:rsidRDefault="001E5A7D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650"/>
            </w:tblGrid>
            <w:tr w:rsidR="00381256" w:rsidRPr="00ED09D5" w14:paraId="0F3C2D02" w14:textId="77777777" w:rsidTr="00FB5B1A">
              <w:tc>
                <w:tcPr>
                  <w:tcW w:w="269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58F3C04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Anglų k.</w:t>
                  </w:r>
                </w:p>
              </w:tc>
              <w:tc>
                <w:tcPr>
                  <w:tcW w:w="65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2FE4224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97,7</w:t>
                  </w:r>
                </w:p>
              </w:tc>
            </w:tr>
            <w:tr w:rsidR="00381256" w:rsidRPr="00ED09D5" w14:paraId="101D1FF4" w14:textId="77777777" w:rsidTr="00FB5B1A">
              <w:tc>
                <w:tcPr>
                  <w:tcW w:w="269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297559C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Biologija</w:t>
                  </w:r>
                </w:p>
              </w:tc>
              <w:tc>
                <w:tcPr>
                  <w:tcW w:w="65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2BBF7C5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91,1</w:t>
                  </w:r>
                </w:p>
              </w:tc>
            </w:tr>
            <w:tr w:rsidR="00381256" w:rsidRPr="00ED09D5" w14:paraId="7B272EA2" w14:textId="77777777" w:rsidTr="00FB5B1A">
              <w:tc>
                <w:tcPr>
                  <w:tcW w:w="269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85F8FE2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Chemija</w:t>
                  </w:r>
                </w:p>
              </w:tc>
              <w:tc>
                <w:tcPr>
                  <w:tcW w:w="65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51FAC71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100</w:t>
                  </w:r>
                </w:p>
              </w:tc>
            </w:tr>
            <w:tr w:rsidR="00381256" w:rsidRPr="00ED09D5" w14:paraId="102987B5" w14:textId="77777777" w:rsidTr="00FB5B1A">
              <w:tc>
                <w:tcPr>
                  <w:tcW w:w="269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934F6E9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Fizika</w:t>
                  </w:r>
                </w:p>
              </w:tc>
              <w:tc>
                <w:tcPr>
                  <w:tcW w:w="65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FF11E6F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100</w:t>
                  </w:r>
                </w:p>
              </w:tc>
            </w:tr>
            <w:tr w:rsidR="00381256" w:rsidRPr="00ED09D5" w14:paraId="50A3EC01" w14:textId="77777777" w:rsidTr="00FB5B1A">
              <w:tc>
                <w:tcPr>
                  <w:tcW w:w="269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447D624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Geografija</w:t>
                  </w:r>
                </w:p>
              </w:tc>
              <w:tc>
                <w:tcPr>
                  <w:tcW w:w="65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2EEDD12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100</w:t>
                  </w:r>
                </w:p>
              </w:tc>
            </w:tr>
            <w:tr w:rsidR="00381256" w:rsidRPr="00ED09D5" w14:paraId="2554359F" w14:textId="77777777" w:rsidTr="00FB5B1A">
              <w:tc>
                <w:tcPr>
                  <w:tcW w:w="269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BA1D4EE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Informatika</w:t>
                  </w:r>
                </w:p>
              </w:tc>
              <w:tc>
                <w:tcPr>
                  <w:tcW w:w="65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A727DE2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100</w:t>
                  </w:r>
                </w:p>
              </w:tc>
            </w:tr>
            <w:tr w:rsidR="00381256" w:rsidRPr="00ED09D5" w14:paraId="4B77A045" w14:textId="77777777" w:rsidTr="00FB5B1A">
              <w:tc>
                <w:tcPr>
                  <w:tcW w:w="269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A99EB88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Istorija</w:t>
                  </w:r>
                </w:p>
              </w:tc>
              <w:tc>
                <w:tcPr>
                  <w:tcW w:w="65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DED80EB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100</w:t>
                  </w:r>
                </w:p>
              </w:tc>
            </w:tr>
            <w:tr w:rsidR="00381256" w:rsidRPr="00ED09D5" w14:paraId="07623A6A" w14:textId="77777777" w:rsidTr="00FB5B1A">
              <w:tc>
                <w:tcPr>
                  <w:tcW w:w="269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74C5C4B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Lietuvių kalba( A kursas)</w:t>
                  </w:r>
                </w:p>
              </w:tc>
              <w:tc>
                <w:tcPr>
                  <w:tcW w:w="65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77D924B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98,9</w:t>
                  </w:r>
                </w:p>
              </w:tc>
            </w:tr>
            <w:tr w:rsidR="00381256" w:rsidRPr="00ED09D5" w14:paraId="4CD4F590" w14:textId="77777777" w:rsidTr="00FB5B1A">
              <w:tc>
                <w:tcPr>
                  <w:tcW w:w="269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E67AEF3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Lietuvių kalba( B kursas)</w:t>
                  </w:r>
                </w:p>
              </w:tc>
              <w:tc>
                <w:tcPr>
                  <w:tcW w:w="65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AAF9431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100</w:t>
                  </w:r>
                </w:p>
              </w:tc>
            </w:tr>
            <w:tr w:rsidR="00381256" w:rsidRPr="00ED09D5" w14:paraId="591DD799" w14:textId="77777777" w:rsidTr="00FB5B1A">
              <w:tc>
                <w:tcPr>
                  <w:tcW w:w="269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0DD8662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Matematika ( A kursas)</w:t>
                  </w:r>
                </w:p>
              </w:tc>
              <w:tc>
                <w:tcPr>
                  <w:tcW w:w="65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D7914BF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83,8</w:t>
                  </w:r>
                </w:p>
              </w:tc>
            </w:tr>
            <w:tr w:rsidR="00381256" w:rsidRPr="00ED09D5" w14:paraId="7599EEFF" w14:textId="77777777" w:rsidTr="00FB5B1A">
              <w:tc>
                <w:tcPr>
                  <w:tcW w:w="269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8E4FE4B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Matematika (B kursas)</w:t>
                  </w:r>
                </w:p>
              </w:tc>
              <w:tc>
                <w:tcPr>
                  <w:tcW w:w="65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3FC6ACC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90,9</w:t>
                  </w:r>
                </w:p>
              </w:tc>
            </w:tr>
            <w:tr w:rsidR="00381256" w:rsidRPr="00ED09D5" w14:paraId="158A1C30" w14:textId="77777777" w:rsidTr="00FB5B1A">
              <w:tc>
                <w:tcPr>
                  <w:tcW w:w="269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D729324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Ekonomika ir verslumas</w:t>
                  </w:r>
                </w:p>
              </w:tc>
              <w:tc>
                <w:tcPr>
                  <w:tcW w:w="65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F839223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100</w:t>
                  </w:r>
                </w:p>
              </w:tc>
            </w:tr>
            <w:tr w:rsidR="00381256" w:rsidRPr="00ED09D5" w14:paraId="37923724" w14:textId="77777777" w:rsidTr="00FB5B1A">
              <w:trPr>
                <w:trHeight w:val="245"/>
              </w:trPr>
              <w:tc>
                <w:tcPr>
                  <w:tcW w:w="269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E681E3F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Inžinerinės technologijos</w:t>
                  </w:r>
                </w:p>
              </w:tc>
              <w:tc>
                <w:tcPr>
                  <w:tcW w:w="65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B5D5BA9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100</w:t>
                  </w:r>
                </w:p>
              </w:tc>
            </w:tr>
            <w:tr w:rsidR="00381256" w:rsidRPr="00ED09D5" w14:paraId="4045FB0F" w14:textId="77777777" w:rsidTr="00FB5B1A">
              <w:trPr>
                <w:trHeight w:val="245"/>
              </w:trPr>
              <w:tc>
                <w:tcPr>
                  <w:tcW w:w="269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F5A2442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Filosofija</w:t>
                  </w:r>
                </w:p>
              </w:tc>
              <w:tc>
                <w:tcPr>
                  <w:tcW w:w="65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02E036B" w14:textId="77777777" w:rsidR="00381256" w:rsidRPr="00ED09D5" w:rsidRDefault="00381256" w:rsidP="0038125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100</w:t>
                  </w:r>
                </w:p>
              </w:tc>
            </w:tr>
          </w:tbl>
          <w:p w14:paraId="6765A869" w14:textId="29CEA95C" w:rsidR="001E5A7D" w:rsidRPr="00D941EC" w:rsidRDefault="001E5A7D" w:rsidP="002F29D2">
            <w:pPr>
              <w:pStyle w:val="TableParagraph"/>
              <w:ind w:left="180"/>
              <w:rPr>
                <w:b/>
                <w:sz w:val="24"/>
              </w:rPr>
            </w:pPr>
          </w:p>
        </w:tc>
        <w:tc>
          <w:tcPr>
            <w:tcW w:w="3979" w:type="dxa"/>
          </w:tcPr>
          <w:p w14:paraId="41FAA1F4" w14:textId="643C963B" w:rsidR="001E5A7D" w:rsidRPr="00D941EC" w:rsidRDefault="003D155B" w:rsidP="002F29D2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( NŠA)</w:t>
            </w:r>
          </w:p>
        </w:tc>
      </w:tr>
      <w:tr w:rsidR="001E5A7D" w:rsidRPr="00D941EC" w14:paraId="5FA5B885" w14:textId="77777777" w:rsidTr="006F1DE6">
        <w:trPr>
          <w:trHeight w:val="551"/>
        </w:trPr>
        <w:tc>
          <w:tcPr>
            <w:tcW w:w="910" w:type="dxa"/>
          </w:tcPr>
          <w:p w14:paraId="1CE0FE0B" w14:textId="77777777" w:rsidR="001E5A7D" w:rsidRPr="00D941EC" w:rsidRDefault="001E5A7D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33DC1CF6" w14:textId="2D8ED338" w:rsidR="00981CCE" w:rsidRPr="00D941EC" w:rsidRDefault="00F0615A" w:rsidP="00981CCE">
            <w:pPr>
              <w:jc w:val="both"/>
              <w:rPr>
                <w:bCs/>
                <w:szCs w:val="24"/>
              </w:rPr>
            </w:pPr>
            <w:r w:rsidRPr="00D941EC">
              <w:rPr>
                <w:bCs/>
                <w:szCs w:val="24"/>
              </w:rPr>
              <w:t xml:space="preserve">  </w:t>
            </w:r>
            <w:r w:rsidR="00981CCE" w:rsidRPr="00D941EC">
              <w:rPr>
                <w:bCs/>
                <w:szCs w:val="24"/>
              </w:rPr>
              <w:t xml:space="preserve"> Savivaldybės mokyklų abiturientų valstybinių brandos egzaminų rezultatų vidurkis pagal dalykus</w:t>
            </w:r>
          </w:p>
          <w:p w14:paraId="7E7EB400" w14:textId="77777777" w:rsidR="001E5A7D" w:rsidRPr="00D941EC" w:rsidRDefault="001E5A7D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326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850"/>
              <w:gridCol w:w="709"/>
            </w:tblGrid>
            <w:tr w:rsidR="00DF51D6" w:rsidRPr="00ED09D5" w14:paraId="3DF0D05C" w14:textId="77777777" w:rsidTr="00DF51D6">
              <w:tc>
                <w:tcPr>
                  <w:tcW w:w="1703" w:type="dxa"/>
                  <w:vAlign w:val="center"/>
                </w:tcPr>
                <w:p w14:paraId="413992EC" w14:textId="77777777" w:rsidR="00DF51D6" w:rsidRPr="00ED09D5" w:rsidRDefault="00DF51D6" w:rsidP="00DF51D6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Dalykas</w:t>
                  </w:r>
                </w:p>
              </w:tc>
              <w:tc>
                <w:tcPr>
                  <w:tcW w:w="850" w:type="dxa"/>
                </w:tcPr>
                <w:p w14:paraId="58C62CF8" w14:textId="1C6EE204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color w:val="000000"/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Mokyk</w:t>
                  </w:r>
                  <w:r>
                    <w:rPr>
                      <w:color w:val="000000"/>
                      <w:sz w:val="24"/>
                      <w:szCs w:val="24"/>
                      <w:lang w:eastAsia="lt-LT"/>
                    </w:rPr>
                    <w:t>-</w:t>
                  </w:r>
                  <w:proofErr w:type="spellStart"/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la</w:t>
                  </w:r>
                  <w:proofErr w:type="spellEnd"/>
                </w:p>
              </w:tc>
              <w:tc>
                <w:tcPr>
                  <w:tcW w:w="709" w:type="dxa"/>
                </w:tcPr>
                <w:p w14:paraId="45B7F9A4" w14:textId="1D8A54CC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color w:val="000000"/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Pas</w:t>
                  </w:r>
                  <w:r>
                    <w:rPr>
                      <w:color w:val="000000"/>
                      <w:sz w:val="24"/>
                      <w:szCs w:val="24"/>
                      <w:lang w:eastAsia="lt-LT"/>
                    </w:rPr>
                    <w:t>-</w:t>
                  </w: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valio r.</w:t>
                  </w:r>
                </w:p>
              </w:tc>
            </w:tr>
            <w:tr w:rsidR="00DF51D6" w:rsidRPr="00ED09D5" w14:paraId="6A8B7520" w14:textId="77777777" w:rsidTr="00DF51D6">
              <w:tc>
                <w:tcPr>
                  <w:tcW w:w="170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A7633B6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Anglų k.</w:t>
                  </w:r>
                </w:p>
              </w:tc>
              <w:tc>
                <w:tcPr>
                  <w:tcW w:w="850" w:type="dxa"/>
                  <w:vAlign w:val="center"/>
                </w:tcPr>
                <w:p w14:paraId="03AAA23D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73,7</w:t>
                  </w:r>
                </w:p>
              </w:tc>
              <w:tc>
                <w:tcPr>
                  <w:tcW w:w="709" w:type="dxa"/>
                  <w:vAlign w:val="center"/>
                </w:tcPr>
                <w:p w14:paraId="441EBED3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70,3</w:t>
                  </w:r>
                </w:p>
              </w:tc>
            </w:tr>
            <w:tr w:rsidR="00DF51D6" w:rsidRPr="00ED09D5" w14:paraId="5E523371" w14:textId="77777777" w:rsidTr="00DF51D6">
              <w:tc>
                <w:tcPr>
                  <w:tcW w:w="170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319299D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Biologija</w:t>
                  </w:r>
                </w:p>
              </w:tc>
              <w:tc>
                <w:tcPr>
                  <w:tcW w:w="850" w:type="dxa"/>
                  <w:vAlign w:val="center"/>
                </w:tcPr>
                <w:p w14:paraId="775E2F78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53,9</w:t>
                  </w:r>
                </w:p>
              </w:tc>
              <w:tc>
                <w:tcPr>
                  <w:tcW w:w="709" w:type="dxa"/>
                  <w:vAlign w:val="center"/>
                </w:tcPr>
                <w:p w14:paraId="734FFAB7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55,7</w:t>
                  </w:r>
                </w:p>
              </w:tc>
            </w:tr>
            <w:tr w:rsidR="00DF51D6" w:rsidRPr="00ED09D5" w14:paraId="6F20036B" w14:textId="77777777" w:rsidTr="00DF51D6">
              <w:tc>
                <w:tcPr>
                  <w:tcW w:w="170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28C64B9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Chemija</w:t>
                  </w:r>
                </w:p>
              </w:tc>
              <w:tc>
                <w:tcPr>
                  <w:tcW w:w="850" w:type="dxa"/>
                  <w:vAlign w:val="center"/>
                </w:tcPr>
                <w:p w14:paraId="2F00CB8C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76,2</w:t>
                  </w:r>
                </w:p>
              </w:tc>
              <w:tc>
                <w:tcPr>
                  <w:tcW w:w="709" w:type="dxa"/>
                  <w:vAlign w:val="center"/>
                </w:tcPr>
                <w:p w14:paraId="4C8D987E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57,9</w:t>
                  </w:r>
                </w:p>
              </w:tc>
            </w:tr>
            <w:tr w:rsidR="00DF51D6" w:rsidRPr="00ED09D5" w14:paraId="136649A0" w14:textId="77777777" w:rsidTr="00DF51D6">
              <w:tc>
                <w:tcPr>
                  <w:tcW w:w="170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A30246C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Fizika</w:t>
                  </w:r>
                </w:p>
              </w:tc>
              <w:tc>
                <w:tcPr>
                  <w:tcW w:w="850" w:type="dxa"/>
                  <w:vAlign w:val="center"/>
                </w:tcPr>
                <w:p w14:paraId="63F20325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62,3</w:t>
                  </w:r>
                </w:p>
              </w:tc>
              <w:tc>
                <w:tcPr>
                  <w:tcW w:w="709" w:type="dxa"/>
                  <w:vAlign w:val="center"/>
                </w:tcPr>
                <w:p w14:paraId="566FA052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61,8</w:t>
                  </w:r>
                </w:p>
              </w:tc>
            </w:tr>
            <w:tr w:rsidR="00DF51D6" w:rsidRPr="00ED09D5" w14:paraId="0AEA99AA" w14:textId="77777777" w:rsidTr="00DF51D6">
              <w:tc>
                <w:tcPr>
                  <w:tcW w:w="170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6233ED0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Geografija</w:t>
                  </w:r>
                </w:p>
              </w:tc>
              <w:tc>
                <w:tcPr>
                  <w:tcW w:w="850" w:type="dxa"/>
                  <w:vAlign w:val="center"/>
                </w:tcPr>
                <w:p w14:paraId="212D9A8A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74,6</w:t>
                  </w:r>
                </w:p>
              </w:tc>
              <w:tc>
                <w:tcPr>
                  <w:tcW w:w="709" w:type="dxa"/>
                  <w:vAlign w:val="center"/>
                </w:tcPr>
                <w:p w14:paraId="6D8E65F7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68,5</w:t>
                  </w:r>
                </w:p>
              </w:tc>
            </w:tr>
            <w:tr w:rsidR="00DF51D6" w:rsidRPr="00ED09D5" w14:paraId="0CB844B6" w14:textId="77777777" w:rsidTr="00DF51D6">
              <w:tc>
                <w:tcPr>
                  <w:tcW w:w="170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515B5A5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Informatika</w:t>
                  </w:r>
                </w:p>
              </w:tc>
              <w:tc>
                <w:tcPr>
                  <w:tcW w:w="850" w:type="dxa"/>
                  <w:vAlign w:val="center"/>
                </w:tcPr>
                <w:p w14:paraId="0CE65F33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82,3</w:t>
                  </w:r>
                </w:p>
              </w:tc>
              <w:tc>
                <w:tcPr>
                  <w:tcW w:w="709" w:type="dxa"/>
                  <w:vAlign w:val="center"/>
                </w:tcPr>
                <w:p w14:paraId="7CDEDC59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73,6</w:t>
                  </w:r>
                </w:p>
              </w:tc>
            </w:tr>
            <w:tr w:rsidR="00DF51D6" w:rsidRPr="00ED09D5" w14:paraId="5360253F" w14:textId="77777777" w:rsidTr="00DF51D6">
              <w:tc>
                <w:tcPr>
                  <w:tcW w:w="170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430AFB2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Istorija</w:t>
                  </w:r>
                </w:p>
              </w:tc>
              <w:tc>
                <w:tcPr>
                  <w:tcW w:w="850" w:type="dxa"/>
                  <w:vAlign w:val="center"/>
                </w:tcPr>
                <w:p w14:paraId="2AD0EE45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77,4</w:t>
                  </w:r>
                </w:p>
              </w:tc>
              <w:tc>
                <w:tcPr>
                  <w:tcW w:w="709" w:type="dxa"/>
                  <w:vAlign w:val="center"/>
                </w:tcPr>
                <w:p w14:paraId="2C51A628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65,3</w:t>
                  </w:r>
                </w:p>
              </w:tc>
            </w:tr>
            <w:tr w:rsidR="00DF51D6" w:rsidRPr="00ED09D5" w14:paraId="61373CB8" w14:textId="77777777" w:rsidTr="00DF51D6">
              <w:tc>
                <w:tcPr>
                  <w:tcW w:w="170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A81BE20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Lietuvių kalba (A kursas)</w:t>
                  </w:r>
                </w:p>
              </w:tc>
              <w:tc>
                <w:tcPr>
                  <w:tcW w:w="850" w:type="dxa"/>
                  <w:vAlign w:val="center"/>
                </w:tcPr>
                <w:p w14:paraId="4E679C1A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62,5</w:t>
                  </w:r>
                </w:p>
              </w:tc>
              <w:tc>
                <w:tcPr>
                  <w:tcW w:w="709" w:type="dxa"/>
                  <w:vAlign w:val="center"/>
                </w:tcPr>
                <w:p w14:paraId="77DC8069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58,0</w:t>
                  </w:r>
                </w:p>
              </w:tc>
            </w:tr>
            <w:tr w:rsidR="00DF51D6" w:rsidRPr="00ED09D5" w14:paraId="68789733" w14:textId="77777777" w:rsidTr="00DF51D6">
              <w:tc>
                <w:tcPr>
                  <w:tcW w:w="170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F21535C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Lietuvių kalba (B kursas)</w:t>
                  </w:r>
                </w:p>
              </w:tc>
              <w:tc>
                <w:tcPr>
                  <w:tcW w:w="850" w:type="dxa"/>
                  <w:vAlign w:val="center"/>
                </w:tcPr>
                <w:p w14:paraId="5C87B534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55,6</w:t>
                  </w:r>
                </w:p>
              </w:tc>
              <w:tc>
                <w:tcPr>
                  <w:tcW w:w="709" w:type="dxa"/>
                  <w:vAlign w:val="center"/>
                </w:tcPr>
                <w:p w14:paraId="5D3F825A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48,4</w:t>
                  </w:r>
                </w:p>
              </w:tc>
            </w:tr>
            <w:tr w:rsidR="00DF51D6" w:rsidRPr="00ED09D5" w14:paraId="687A0D20" w14:textId="77777777" w:rsidTr="00DF51D6">
              <w:trPr>
                <w:trHeight w:val="260"/>
              </w:trPr>
              <w:tc>
                <w:tcPr>
                  <w:tcW w:w="170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54D7DEE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Matematika (A kursas)</w:t>
                  </w:r>
                </w:p>
              </w:tc>
              <w:tc>
                <w:tcPr>
                  <w:tcW w:w="850" w:type="dxa"/>
                  <w:vAlign w:val="center"/>
                </w:tcPr>
                <w:p w14:paraId="38E4FDB6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52,4</w:t>
                  </w:r>
                </w:p>
              </w:tc>
              <w:tc>
                <w:tcPr>
                  <w:tcW w:w="709" w:type="dxa"/>
                  <w:vAlign w:val="center"/>
                </w:tcPr>
                <w:p w14:paraId="43E5F879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50,3</w:t>
                  </w:r>
                </w:p>
              </w:tc>
            </w:tr>
            <w:tr w:rsidR="00DF51D6" w:rsidRPr="00ED09D5" w14:paraId="3B8AAC68" w14:textId="77777777" w:rsidTr="00DF51D6">
              <w:tc>
                <w:tcPr>
                  <w:tcW w:w="170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D56764B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Matematika (B kursas)</w:t>
                  </w:r>
                </w:p>
              </w:tc>
              <w:tc>
                <w:tcPr>
                  <w:tcW w:w="850" w:type="dxa"/>
                  <w:vAlign w:val="center"/>
                </w:tcPr>
                <w:p w14:paraId="6904E3C6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56,9</w:t>
                  </w:r>
                </w:p>
              </w:tc>
              <w:tc>
                <w:tcPr>
                  <w:tcW w:w="709" w:type="dxa"/>
                  <w:vAlign w:val="center"/>
                </w:tcPr>
                <w:p w14:paraId="7BA31C89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39,4</w:t>
                  </w:r>
                </w:p>
              </w:tc>
            </w:tr>
            <w:tr w:rsidR="00DF51D6" w:rsidRPr="00ED09D5" w14:paraId="47BE141F" w14:textId="77777777" w:rsidTr="00DF51D6">
              <w:tc>
                <w:tcPr>
                  <w:tcW w:w="170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204D657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Ekonomika ir verslumas</w:t>
                  </w:r>
                </w:p>
              </w:tc>
              <w:tc>
                <w:tcPr>
                  <w:tcW w:w="850" w:type="dxa"/>
                  <w:vAlign w:val="center"/>
                </w:tcPr>
                <w:p w14:paraId="1E9FA92A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70,3</w:t>
                  </w:r>
                </w:p>
              </w:tc>
              <w:tc>
                <w:tcPr>
                  <w:tcW w:w="709" w:type="dxa"/>
                  <w:vAlign w:val="center"/>
                </w:tcPr>
                <w:p w14:paraId="6E2976C3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64,6</w:t>
                  </w:r>
                </w:p>
              </w:tc>
            </w:tr>
            <w:tr w:rsidR="00DF51D6" w:rsidRPr="00ED09D5" w14:paraId="1A29BC4A" w14:textId="77777777" w:rsidTr="00DF51D6">
              <w:tc>
                <w:tcPr>
                  <w:tcW w:w="170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216B7B6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Inžinerinės technologijos</w:t>
                  </w:r>
                </w:p>
              </w:tc>
              <w:tc>
                <w:tcPr>
                  <w:tcW w:w="850" w:type="dxa"/>
                  <w:vAlign w:val="center"/>
                </w:tcPr>
                <w:p w14:paraId="1C92A1C7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51,5</w:t>
                  </w:r>
                </w:p>
              </w:tc>
              <w:tc>
                <w:tcPr>
                  <w:tcW w:w="709" w:type="dxa"/>
                </w:tcPr>
                <w:p w14:paraId="40550EE8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>
                    <w:rPr>
                      <w:sz w:val="24"/>
                      <w:szCs w:val="24"/>
                      <w:lang w:eastAsia="lt-LT"/>
                    </w:rPr>
                    <w:t>-</w:t>
                  </w:r>
                </w:p>
              </w:tc>
            </w:tr>
            <w:tr w:rsidR="00DF51D6" w:rsidRPr="00ED09D5" w14:paraId="11B4883B" w14:textId="77777777" w:rsidTr="00DF51D6">
              <w:tc>
                <w:tcPr>
                  <w:tcW w:w="170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E292CD6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both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Filosofija</w:t>
                  </w:r>
                </w:p>
              </w:tc>
              <w:tc>
                <w:tcPr>
                  <w:tcW w:w="850" w:type="dxa"/>
                  <w:vAlign w:val="center"/>
                </w:tcPr>
                <w:p w14:paraId="1CA9F24C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 w:rsidRPr="00ED09D5">
                    <w:rPr>
                      <w:color w:val="000000"/>
                      <w:sz w:val="24"/>
                      <w:szCs w:val="24"/>
                      <w:lang w:eastAsia="lt-LT"/>
                    </w:rPr>
                    <w:t>68,0</w:t>
                  </w:r>
                </w:p>
              </w:tc>
              <w:tc>
                <w:tcPr>
                  <w:tcW w:w="709" w:type="dxa"/>
                </w:tcPr>
                <w:p w14:paraId="3EC11E4F" w14:textId="77777777" w:rsidR="00DF51D6" w:rsidRPr="00ED09D5" w:rsidRDefault="00DF51D6" w:rsidP="00DF51D6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lt-LT"/>
                    </w:rPr>
                  </w:pPr>
                  <w:r>
                    <w:rPr>
                      <w:sz w:val="24"/>
                      <w:szCs w:val="24"/>
                      <w:lang w:eastAsia="lt-LT"/>
                    </w:rPr>
                    <w:t>-</w:t>
                  </w:r>
                </w:p>
              </w:tc>
            </w:tr>
          </w:tbl>
          <w:p w14:paraId="5DCC5331" w14:textId="6F15FD3A" w:rsidR="001E5A7D" w:rsidRPr="00D941EC" w:rsidRDefault="001E5A7D" w:rsidP="00B60147">
            <w:pPr>
              <w:pStyle w:val="TableParagraph"/>
              <w:ind w:left="180"/>
              <w:rPr>
                <w:sz w:val="24"/>
              </w:rPr>
            </w:pPr>
          </w:p>
        </w:tc>
        <w:tc>
          <w:tcPr>
            <w:tcW w:w="3979" w:type="dxa"/>
          </w:tcPr>
          <w:p w14:paraId="02A06DEC" w14:textId="11BA7F80" w:rsidR="001E5A7D" w:rsidRPr="00D941EC" w:rsidRDefault="003D155B" w:rsidP="002F29D2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( NŠA)</w:t>
            </w:r>
          </w:p>
        </w:tc>
      </w:tr>
      <w:tr w:rsidR="001E5A7D" w:rsidRPr="00D941EC" w14:paraId="3FD44924" w14:textId="77777777" w:rsidTr="006F1DE6">
        <w:trPr>
          <w:trHeight w:val="551"/>
        </w:trPr>
        <w:tc>
          <w:tcPr>
            <w:tcW w:w="910" w:type="dxa"/>
          </w:tcPr>
          <w:p w14:paraId="6084B46A" w14:textId="77777777" w:rsidR="001E5A7D" w:rsidRPr="00D941EC" w:rsidRDefault="001E5A7D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33E9B319" w14:textId="4A8D9E2A" w:rsidR="002775C2" w:rsidRPr="00D941EC" w:rsidRDefault="00F0615A" w:rsidP="002775C2">
            <w:pPr>
              <w:jc w:val="both"/>
              <w:rPr>
                <w:szCs w:val="24"/>
              </w:rPr>
            </w:pPr>
            <w:r w:rsidRPr="00D941EC">
              <w:rPr>
                <w:bCs/>
                <w:szCs w:val="24"/>
              </w:rPr>
              <w:t xml:space="preserve">  </w:t>
            </w:r>
            <w:r w:rsidR="002775C2" w:rsidRPr="00D941EC">
              <w:rPr>
                <w:bCs/>
                <w:szCs w:val="24"/>
              </w:rPr>
              <w:t>Tris ir daugiau valstybinių brandos egzaminų išlaikiusių abiturientų dalis*</w:t>
            </w:r>
          </w:p>
          <w:p w14:paraId="5E0A3B3F" w14:textId="77777777" w:rsidR="001E5A7D" w:rsidRPr="00D941EC" w:rsidRDefault="001E5A7D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p w14:paraId="498FC7F6" w14:textId="6C0A1932" w:rsidR="001E5A7D" w:rsidRPr="00D941EC" w:rsidRDefault="00FB67A2" w:rsidP="002F29D2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sz w:val="24"/>
              </w:rPr>
              <w:t>9</w:t>
            </w:r>
            <w:r w:rsidR="00C34E9D">
              <w:rPr>
                <w:sz w:val="24"/>
              </w:rPr>
              <w:t xml:space="preserve">5,10 </w:t>
            </w:r>
            <w:r w:rsidR="00C34E9D" w:rsidRPr="00D941EC">
              <w:rPr>
                <w:szCs w:val="24"/>
              </w:rPr>
              <w:t>%</w:t>
            </w:r>
          </w:p>
        </w:tc>
        <w:tc>
          <w:tcPr>
            <w:tcW w:w="3979" w:type="dxa"/>
          </w:tcPr>
          <w:p w14:paraId="5F96809D" w14:textId="77777777" w:rsidR="003D155B" w:rsidRPr="00D941EC" w:rsidRDefault="003D155B" w:rsidP="003D155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2BF70DAC" w14:textId="2BD0FEFF" w:rsidR="001E5A7D" w:rsidRPr="00D941EC" w:rsidRDefault="003D155B" w:rsidP="003D155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  <w:tr w:rsidR="001E5A7D" w:rsidRPr="00D941EC" w14:paraId="7C33B383" w14:textId="77777777" w:rsidTr="006F1DE6">
        <w:trPr>
          <w:trHeight w:val="551"/>
        </w:trPr>
        <w:tc>
          <w:tcPr>
            <w:tcW w:w="910" w:type="dxa"/>
          </w:tcPr>
          <w:p w14:paraId="19AD270E" w14:textId="77777777" w:rsidR="001E5A7D" w:rsidRPr="00D941EC" w:rsidRDefault="001E5A7D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3AA68B08" w14:textId="5A9872F4" w:rsidR="00B57463" w:rsidRPr="00D941EC" w:rsidRDefault="00F0615A" w:rsidP="00B57463">
            <w:pPr>
              <w:jc w:val="both"/>
              <w:rPr>
                <w:szCs w:val="24"/>
              </w:rPr>
            </w:pPr>
            <w:r w:rsidRPr="00D941EC">
              <w:rPr>
                <w:bCs/>
                <w:szCs w:val="24"/>
              </w:rPr>
              <w:t xml:space="preserve">  </w:t>
            </w:r>
            <w:r w:rsidR="00B57463" w:rsidRPr="00D941EC">
              <w:rPr>
                <w:bCs/>
                <w:szCs w:val="24"/>
              </w:rPr>
              <w:t>Abiturientų, įstojusių į universitetus ir kolegijas nuo bendro tais pačiais metais įgijusių vidurinį išsilavinimą abiturientų skaičiaus, dalis</w:t>
            </w:r>
          </w:p>
          <w:p w14:paraId="22C00FFE" w14:textId="77777777" w:rsidR="001E5A7D" w:rsidRPr="00D941EC" w:rsidRDefault="001E5A7D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p w14:paraId="3D3236D3" w14:textId="2FCB6914" w:rsidR="001E5A7D" w:rsidRPr="00D941EC" w:rsidRDefault="00FB67A2" w:rsidP="002F29D2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sz w:val="24"/>
              </w:rPr>
              <w:t>6</w:t>
            </w:r>
            <w:r w:rsidR="00C34E9D">
              <w:rPr>
                <w:sz w:val="24"/>
              </w:rPr>
              <w:t xml:space="preserve">2,75 </w:t>
            </w:r>
            <w:r w:rsidR="00C34E9D" w:rsidRPr="00D941EC">
              <w:rPr>
                <w:szCs w:val="24"/>
              </w:rPr>
              <w:t>%</w:t>
            </w:r>
          </w:p>
        </w:tc>
        <w:tc>
          <w:tcPr>
            <w:tcW w:w="3979" w:type="dxa"/>
          </w:tcPr>
          <w:p w14:paraId="16154ADF" w14:textId="77777777" w:rsidR="003D155B" w:rsidRPr="00D941EC" w:rsidRDefault="003D155B" w:rsidP="003D155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4A6E154B" w14:textId="49E60C07" w:rsidR="001E5A7D" w:rsidRPr="00D941EC" w:rsidRDefault="003D155B" w:rsidP="003D155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  <w:tr w:rsidR="001E5A7D" w:rsidRPr="00D941EC" w14:paraId="27CE3B6B" w14:textId="77777777" w:rsidTr="006F1DE6">
        <w:trPr>
          <w:trHeight w:val="551"/>
        </w:trPr>
        <w:tc>
          <w:tcPr>
            <w:tcW w:w="910" w:type="dxa"/>
          </w:tcPr>
          <w:p w14:paraId="4C4FE848" w14:textId="77777777" w:rsidR="001E5A7D" w:rsidRPr="00D941EC" w:rsidRDefault="001E5A7D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79A59D40" w14:textId="22B480FD" w:rsidR="0003667F" w:rsidRPr="00D941EC" w:rsidRDefault="00F0615A" w:rsidP="0003667F">
            <w:r w:rsidRPr="00D941EC">
              <w:t xml:space="preserve">  </w:t>
            </w:r>
            <w:r w:rsidR="0003667F" w:rsidRPr="00D941EC">
              <w:t xml:space="preserve"> Mokinių, įgijusiųjų pagrindinį išsilavinimą dalis</w:t>
            </w:r>
          </w:p>
          <w:p w14:paraId="308EF058" w14:textId="77777777" w:rsidR="001E5A7D" w:rsidRPr="00D941EC" w:rsidRDefault="001E5A7D" w:rsidP="00857B1E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3402" w:type="dxa"/>
          </w:tcPr>
          <w:p w14:paraId="76A71FCE" w14:textId="0CFDFBC7" w:rsidR="001E5A7D" w:rsidRPr="00D941EC" w:rsidRDefault="00FB67A2" w:rsidP="002F29D2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sz w:val="24"/>
              </w:rPr>
              <w:t>9</w:t>
            </w:r>
            <w:r w:rsidR="00C34E9D">
              <w:rPr>
                <w:sz w:val="24"/>
              </w:rPr>
              <w:t xml:space="preserve">8,03 </w:t>
            </w:r>
            <w:r w:rsidR="00C34E9D" w:rsidRPr="00D941EC">
              <w:rPr>
                <w:szCs w:val="24"/>
              </w:rPr>
              <w:t>%</w:t>
            </w:r>
          </w:p>
        </w:tc>
        <w:tc>
          <w:tcPr>
            <w:tcW w:w="3979" w:type="dxa"/>
          </w:tcPr>
          <w:p w14:paraId="4EE2E7D2" w14:textId="77777777" w:rsidR="003D155B" w:rsidRPr="00D941EC" w:rsidRDefault="003D155B" w:rsidP="003D155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047C18C0" w14:textId="71E44033" w:rsidR="001E5A7D" w:rsidRPr="00D941EC" w:rsidRDefault="003D155B" w:rsidP="003D155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  <w:tr w:rsidR="00442D55" w:rsidRPr="00D941EC" w14:paraId="6C332307" w14:textId="77777777" w:rsidTr="006F1DE6">
        <w:trPr>
          <w:trHeight w:val="551"/>
        </w:trPr>
        <w:tc>
          <w:tcPr>
            <w:tcW w:w="910" w:type="dxa"/>
          </w:tcPr>
          <w:p w14:paraId="5140C895" w14:textId="77777777" w:rsidR="00442D55" w:rsidRPr="00D941EC" w:rsidRDefault="00442D55" w:rsidP="007223D8">
            <w:pPr>
              <w:pStyle w:val="TableParagraph"/>
              <w:numPr>
                <w:ilvl w:val="0"/>
                <w:numId w:val="1"/>
              </w:numPr>
              <w:ind w:right="94"/>
              <w:jc w:val="right"/>
              <w:rPr>
                <w:spacing w:val="-2"/>
                <w:sz w:val="24"/>
              </w:rPr>
            </w:pPr>
          </w:p>
        </w:tc>
        <w:tc>
          <w:tcPr>
            <w:tcW w:w="6590" w:type="dxa"/>
          </w:tcPr>
          <w:p w14:paraId="3130598A" w14:textId="0892CBE0" w:rsidR="00746590" w:rsidRPr="00D941EC" w:rsidRDefault="00F0615A" w:rsidP="00746590">
            <w:r w:rsidRPr="00D941EC">
              <w:t xml:space="preserve">  </w:t>
            </w:r>
            <w:r w:rsidR="00746590" w:rsidRPr="00D941EC">
              <w:t xml:space="preserve"> Mokinių, įgijusiųjų vidurinį išsilavinimą dalis</w:t>
            </w:r>
          </w:p>
          <w:p w14:paraId="3D5BEB40" w14:textId="77777777" w:rsidR="00442D55" w:rsidRPr="00D941EC" w:rsidRDefault="00442D55" w:rsidP="0003667F"/>
        </w:tc>
        <w:tc>
          <w:tcPr>
            <w:tcW w:w="3402" w:type="dxa"/>
          </w:tcPr>
          <w:p w14:paraId="0A5CB80A" w14:textId="608E055D" w:rsidR="00442D55" w:rsidRPr="00D941EC" w:rsidRDefault="00FB67A2" w:rsidP="002F29D2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sz w:val="24"/>
              </w:rPr>
              <w:t>9</w:t>
            </w:r>
            <w:r w:rsidR="00C34E9D">
              <w:rPr>
                <w:sz w:val="24"/>
              </w:rPr>
              <w:t xml:space="preserve">8,74 </w:t>
            </w:r>
            <w:r w:rsidR="00C34E9D" w:rsidRPr="00D941EC">
              <w:rPr>
                <w:szCs w:val="24"/>
              </w:rPr>
              <w:t>%</w:t>
            </w:r>
          </w:p>
        </w:tc>
        <w:tc>
          <w:tcPr>
            <w:tcW w:w="3979" w:type="dxa"/>
          </w:tcPr>
          <w:p w14:paraId="18909C19" w14:textId="77777777" w:rsidR="003D155B" w:rsidRPr="00D941EC" w:rsidRDefault="003D155B" w:rsidP="003D155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Švietimo</w:t>
            </w:r>
            <w:r w:rsidRPr="00D941EC">
              <w:rPr>
                <w:spacing w:val="-3"/>
                <w:sz w:val="24"/>
              </w:rPr>
              <w:t xml:space="preserve"> </w:t>
            </w:r>
            <w:r w:rsidRPr="00D941EC">
              <w:rPr>
                <w:sz w:val="24"/>
              </w:rPr>
              <w:t xml:space="preserve">valdymo </w:t>
            </w:r>
            <w:r w:rsidRPr="00D941EC">
              <w:rPr>
                <w:spacing w:val="-2"/>
                <w:sz w:val="24"/>
              </w:rPr>
              <w:t>informacinė</w:t>
            </w:r>
          </w:p>
          <w:p w14:paraId="220D1D8B" w14:textId="7EC1279F" w:rsidR="00442D55" w:rsidRPr="00D941EC" w:rsidRDefault="003D155B" w:rsidP="003D155B">
            <w:pPr>
              <w:pStyle w:val="TableParagraph"/>
              <w:ind w:left="111"/>
              <w:rPr>
                <w:sz w:val="24"/>
              </w:rPr>
            </w:pPr>
            <w:r w:rsidRPr="00D941EC">
              <w:rPr>
                <w:sz w:val="24"/>
              </w:rPr>
              <w:t>sistema</w:t>
            </w:r>
            <w:r w:rsidRPr="00D941EC">
              <w:rPr>
                <w:spacing w:val="-1"/>
                <w:sz w:val="24"/>
              </w:rPr>
              <w:t xml:space="preserve"> </w:t>
            </w:r>
            <w:r w:rsidRPr="00D941EC">
              <w:rPr>
                <w:spacing w:val="-2"/>
                <w:sz w:val="24"/>
              </w:rPr>
              <w:t>(ŠVIS)</w:t>
            </w:r>
          </w:p>
        </w:tc>
      </w:tr>
    </w:tbl>
    <w:p w14:paraId="5EE41BC6" w14:textId="77777777" w:rsidR="00A4098E" w:rsidRPr="00D941EC" w:rsidRDefault="00A4098E">
      <w:pPr>
        <w:pStyle w:val="Pagrindinistekstas"/>
        <w:rPr>
          <w:b/>
          <w:sz w:val="20"/>
        </w:rPr>
      </w:pPr>
    </w:p>
    <w:p w14:paraId="700A628E" w14:textId="164C186B" w:rsidR="00A4098E" w:rsidRDefault="008E5C1A">
      <w:pPr>
        <w:pStyle w:val="Pagrindinistekstas"/>
        <w:spacing w:before="67"/>
        <w:rPr>
          <w:b/>
          <w:sz w:val="20"/>
        </w:rPr>
      </w:pPr>
      <w:r w:rsidRPr="00D941EC">
        <w:rPr>
          <w:b/>
          <w:noProof/>
          <w:sz w:val="20"/>
          <w:lang w:eastAsia="lt-L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973C371" wp14:editId="491DA895">
                <wp:simplePos x="0" y="0"/>
                <wp:positionH relativeFrom="page">
                  <wp:posOffset>4430903</wp:posOffset>
                </wp:positionH>
                <wp:positionV relativeFrom="paragraph">
                  <wp:posOffset>203822</wp:posOffset>
                </wp:positionV>
                <wp:extent cx="1829435" cy="1651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16510"/>
                          <a:chOff x="0" y="0"/>
                          <a:chExt cx="1829435" cy="16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3060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829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7620">
                                <a:moveTo>
                                  <a:pt x="18290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829053" y="7619"/>
                                </a:lnTo>
                                <a:lnTo>
                                  <a:pt x="1829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E332A" id="Group 1" o:spid="_x0000_s1026" style="position:absolute;margin-left:348.9pt;margin-top:16.05pt;width:144.05pt;height:1.3pt;z-index:-15728640;mso-wrap-distance-left:0;mso-wrap-distance-right:0;mso-position-horizontal-relative:page" coordsize="18294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">
                <v:shape id="Graphic 2" o:spid="_x0000_s1027" style="position:absolute;top:1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" path="m,l1828800,e" filled="f" strokeweight=".17183mm">
                  <v:path arrowok="t"/>
                </v:shape>
                <v:shape id="Graphic 3" o:spid="_x0000_s1028" style="position:absolute;width:18294;height:76;visibility:visible;mso-wrap-style:square;v-text-anchor:top" coordsize="1829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" path="m1829053,l,,,7619r1829053,l182905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A4098E">
      <w:pgSz w:w="16840" w:h="11910" w:orient="landscape"/>
      <w:pgMar w:top="5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47DF7"/>
    <w:multiLevelType w:val="hybridMultilevel"/>
    <w:tmpl w:val="6FD83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00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8E"/>
    <w:rsid w:val="0003667F"/>
    <w:rsid w:val="000674F6"/>
    <w:rsid w:val="00072694"/>
    <w:rsid w:val="0007324D"/>
    <w:rsid w:val="000E7A81"/>
    <w:rsid w:val="000F286A"/>
    <w:rsid w:val="000F3E28"/>
    <w:rsid w:val="00104B96"/>
    <w:rsid w:val="00107D8F"/>
    <w:rsid w:val="00190984"/>
    <w:rsid w:val="001C2814"/>
    <w:rsid w:val="001E5A7D"/>
    <w:rsid w:val="001F1C7D"/>
    <w:rsid w:val="00240CFE"/>
    <w:rsid w:val="002775C2"/>
    <w:rsid w:val="002D42D4"/>
    <w:rsid w:val="002D7A28"/>
    <w:rsid w:val="002F29D2"/>
    <w:rsid w:val="003557C4"/>
    <w:rsid w:val="00362C01"/>
    <w:rsid w:val="00381256"/>
    <w:rsid w:val="00385534"/>
    <w:rsid w:val="003D155B"/>
    <w:rsid w:val="00403A32"/>
    <w:rsid w:val="00442D55"/>
    <w:rsid w:val="004562BE"/>
    <w:rsid w:val="004A772E"/>
    <w:rsid w:val="004C10C4"/>
    <w:rsid w:val="00633E68"/>
    <w:rsid w:val="00683BE4"/>
    <w:rsid w:val="00687038"/>
    <w:rsid w:val="00697D3C"/>
    <w:rsid w:val="006C34E5"/>
    <w:rsid w:val="006F1DE6"/>
    <w:rsid w:val="007223D8"/>
    <w:rsid w:val="00727F88"/>
    <w:rsid w:val="00746590"/>
    <w:rsid w:val="00776015"/>
    <w:rsid w:val="00857B1E"/>
    <w:rsid w:val="008E5C1A"/>
    <w:rsid w:val="00921E08"/>
    <w:rsid w:val="00981CCE"/>
    <w:rsid w:val="009F5ECC"/>
    <w:rsid w:val="00A34DB0"/>
    <w:rsid w:val="00A4098E"/>
    <w:rsid w:val="00A676BA"/>
    <w:rsid w:val="00AC16A1"/>
    <w:rsid w:val="00AF3497"/>
    <w:rsid w:val="00B5084F"/>
    <w:rsid w:val="00B57463"/>
    <w:rsid w:val="00B60147"/>
    <w:rsid w:val="00B71067"/>
    <w:rsid w:val="00B901EB"/>
    <w:rsid w:val="00BC58A2"/>
    <w:rsid w:val="00BC6B6A"/>
    <w:rsid w:val="00C030FE"/>
    <w:rsid w:val="00C34E9D"/>
    <w:rsid w:val="00C50F44"/>
    <w:rsid w:val="00C51413"/>
    <w:rsid w:val="00CB23AC"/>
    <w:rsid w:val="00D17480"/>
    <w:rsid w:val="00D941EC"/>
    <w:rsid w:val="00DF3223"/>
    <w:rsid w:val="00DF51D6"/>
    <w:rsid w:val="00E35189"/>
    <w:rsid w:val="00E800E8"/>
    <w:rsid w:val="00ED09D5"/>
    <w:rsid w:val="00EE24B9"/>
    <w:rsid w:val="00F0615A"/>
    <w:rsid w:val="00F46711"/>
    <w:rsid w:val="00F813F7"/>
    <w:rsid w:val="00F87C61"/>
    <w:rsid w:val="00FB67A2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6635"/>
  <w15:docId w15:val="{0B3DDD05-68BE-433B-8279-F051DD25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right="286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line="275" w:lineRule="exact"/>
      <w:ind w:left="110"/>
    </w:pPr>
  </w:style>
  <w:style w:type="paragraph" w:styleId="prastasiniatinklio">
    <w:name w:val="Normal (Web)"/>
    <w:basedOn w:val="prastasis"/>
    <w:uiPriority w:val="99"/>
    <w:semiHidden/>
    <w:unhideWhenUsed/>
    <w:rsid w:val="00ED09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9949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90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2907</Words>
  <Characters>1658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GITANA KRUOPIENĖ</cp:lastModifiedBy>
  <cp:revision>2</cp:revision>
  <cp:lastPrinted>2026-01-21T07:39:00Z</cp:lastPrinted>
  <dcterms:created xsi:type="dcterms:W3CDTF">2026-01-21T07:42:00Z</dcterms:created>
  <dcterms:modified xsi:type="dcterms:W3CDTF">2026-01-21T07:42:00Z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2024-12-21T00:00:00Z</vt:filetime>
  </property>
  <property fmtid="{D5CDD505-2E9C-101B-9397-08002B2CF9AE}" pid="5" name="Producer">
    <vt:lpwstr>Microsoft® Word 2019</vt:lpwstr>
  </property>
</Properties>
</file>